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94" w:rsidRPr="00F13BE7" w:rsidRDefault="00C81D94" w:rsidP="00F13BE7">
      <w:pPr>
        <w:autoSpaceDE w:val="0"/>
        <w:autoSpaceDN w:val="0"/>
        <w:spacing w:after="0" w:line="240" w:lineRule="auto"/>
        <w:rPr>
          <w:rFonts w:ascii="Times New Roman" w:hAnsi="Times New Roman" w:cs="Times New Roman"/>
        </w:rPr>
      </w:pPr>
    </w:p>
    <w:p w:rsidR="00F13BE7" w:rsidRDefault="00F13BE7" w:rsidP="00F13BE7">
      <w:pPr>
        <w:autoSpaceDE w:val="0"/>
        <w:autoSpaceDN w:val="0"/>
        <w:spacing w:after="0" w:line="240" w:lineRule="auto"/>
        <w:ind w:right="4152"/>
        <w:jc w:val="right"/>
        <w:rPr>
          <w:rFonts w:ascii="Times New Roman" w:eastAsia="Times New Roman" w:hAnsi="Times New Roman" w:cs="Times New Roman"/>
          <w:b/>
          <w:color w:val="000000"/>
          <w:sz w:val="24"/>
          <w:lang w:val="ru-RU"/>
        </w:rPr>
      </w:pPr>
      <w:bookmarkStart w:id="0" w:name="_GoBack"/>
      <w:bookmarkEnd w:id="0"/>
    </w:p>
    <w:p w:rsidR="00C81D94" w:rsidRPr="00F13BE7" w:rsidRDefault="00F13BE7" w:rsidP="00F13BE7">
      <w:pPr>
        <w:autoSpaceDE w:val="0"/>
        <w:autoSpaceDN w:val="0"/>
        <w:spacing w:after="0" w:line="240" w:lineRule="auto"/>
        <w:ind w:right="4152"/>
        <w:jc w:val="right"/>
        <w:rPr>
          <w:rFonts w:ascii="Times New Roman" w:hAnsi="Times New Roman" w:cs="Times New Roman"/>
          <w:lang w:val="ru-RU"/>
        </w:rPr>
      </w:pPr>
      <w:r w:rsidRPr="00F13BE7">
        <w:rPr>
          <w:rFonts w:ascii="Times New Roman" w:eastAsia="Times New Roman" w:hAnsi="Times New Roman" w:cs="Times New Roman"/>
          <w:b/>
          <w:color w:val="000000"/>
          <w:sz w:val="24"/>
          <w:lang w:val="ru-RU"/>
        </w:rPr>
        <w:t>ПОЯСНИТЕЛЬНАЯ ЗАПИСКА</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C81D94" w:rsidRPr="00F13BE7" w:rsidRDefault="00F13BE7" w:rsidP="00F13BE7">
      <w:pPr>
        <w:tabs>
          <w:tab w:val="left" w:pos="180"/>
        </w:tabs>
        <w:autoSpaceDE w:val="0"/>
        <w:autoSpaceDN w:val="0"/>
        <w:spacing w:after="0" w:line="240" w:lineRule="auto"/>
        <w:ind w:right="144"/>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Настоящая Программа обеспечивает: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ясное понимание обучающимися современных проблем безопасности и формирование у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подрастающего поколения базового уровня культуры безопасного поведения;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возможность выработки и закрепления у обучающихся умений и навыков, необходимых для последующей жизни;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выработку практико-ориентированных компетенций, соответствующих потребностям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современности;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1 «Культура безопасности жизнедеятельности в современном обществе»;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2 «Безопасность в быту»;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3 «Безопасность на транспорте»;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4 «Безопасность в общественных местах»;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5 «Безопасность в природной среде»;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6 «Здоровье и как его сохранить. Основы медицинских знаний»;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7 «Безопасность в социуме»;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модуль № 8 «Безопасность в информационном пространстве»;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модуль № 9 «Основы противодействия экстремизму и терроризму».</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81D94" w:rsidRPr="00F13BE7" w:rsidRDefault="00F13BE7" w:rsidP="00F13BE7">
      <w:pPr>
        <w:tabs>
          <w:tab w:val="left" w:pos="180"/>
        </w:tabs>
        <w:autoSpaceDE w:val="0"/>
        <w:autoSpaceDN w:val="0"/>
        <w:spacing w:after="0" w:line="240" w:lineRule="auto"/>
        <w:ind w:right="720"/>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ОБЩАЯ ХАРАКТЕРИСТИКА УЧЕБНОГО ПРЕДМЕТА «ОСНОВЫ БЕЗОПАСНОСТИ ЖИЗНЕДЕЯТЕЛЬНОСТИ»</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F13BE7">
        <w:rPr>
          <w:rFonts w:ascii="Times New Roman" w:eastAsia="Times New Roman" w:hAnsi="Times New Roman" w:cs="Times New Roman"/>
          <w:color w:val="000000"/>
          <w:sz w:val="24"/>
        </w:rPr>
        <w:t>XX</w:t>
      </w:r>
      <w:r w:rsidRPr="00F13BE7">
        <w:rPr>
          <w:rFonts w:ascii="Times New Roman" w:eastAsia="Times New Roman" w:hAnsi="Times New Roman" w:cs="Times New Roman"/>
          <w:color w:val="000000"/>
          <w:sz w:val="24"/>
          <w:lang w:val="ru-RU"/>
        </w:rPr>
        <w:t xml:space="preserve"> столетия:</w:t>
      </w:r>
    </w:p>
    <w:p w:rsidR="00C81D94" w:rsidRPr="00F13BE7" w:rsidRDefault="00F13BE7" w:rsidP="00F13BE7">
      <w:pPr>
        <w:autoSpaceDE w:val="0"/>
        <w:autoSpaceDN w:val="0"/>
        <w:spacing w:after="0" w:line="240" w:lineRule="auto"/>
        <w:ind w:right="144"/>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w:t>
      </w:r>
      <w:r w:rsidRPr="00F13BE7">
        <w:rPr>
          <w:rFonts w:ascii="Times New Roman" w:eastAsia="Times New Roman" w:hAnsi="Times New Roman" w:cs="Times New Roman"/>
          <w:color w:val="000000"/>
          <w:sz w:val="24"/>
          <w:lang w:val="ru-RU"/>
        </w:rPr>
        <w:lastRenderedPageBreak/>
        <w:t>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C81D94" w:rsidRPr="00F13BE7" w:rsidRDefault="00F13BE7" w:rsidP="00F13BE7">
      <w:pPr>
        <w:autoSpaceDE w:val="0"/>
        <w:autoSpaceDN w:val="0"/>
        <w:spacing w:after="0" w:line="240" w:lineRule="auto"/>
        <w:ind w:right="72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безопасности жизнедеятельности остаётся сохранение жизни и здоровья каждого человека.</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В данных обстоятельствах колоссальное значение приобретает качественное образование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Федерации «Развитие образования» (Постановление Правительства РФ от 26.12.2017 г. № 1642).</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обучающихся построение адекватной модели индивидуального безопасного поведения в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повседневной жизни, сформировать у них базовый уровень культуры безопасности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жизнедеятельности.</w:t>
      </w:r>
    </w:p>
    <w:p w:rsidR="00C81D94" w:rsidRPr="00F13BE7" w:rsidRDefault="00F13BE7" w:rsidP="00F13BE7">
      <w:pPr>
        <w:autoSpaceDE w:val="0"/>
        <w:autoSpaceDN w:val="0"/>
        <w:spacing w:after="0" w:line="240" w:lineRule="auto"/>
        <w:ind w:right="144"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w:t>
      </w:r>
    </w:p>
    <w:p w:rsidR="00C81D94" w:rsidRPr="00F13BE7" w:rsidRDefault="00C81D94" w:rsidP="00F13BE7">
      <w:pPr>
        <w:autoSpaceDE w:val="0"/>
        <w:autoSpaceDN w:val="0"/>
        <w:spacing w:after="0" w:line="240" w:lineRule="auto"/>
        <w:rPr>
          <w:rFonts w:ascii="Times New Roman" w:hAnsi="Times New Roman" w:cs="Times New Roman"/>
          <w:lang w:val="ru-RU"/>
        </w:rPr>
      </w:pP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13BE7" w:rsidRDefault="00F13BE7" w:rsidP="00F13BE7">
      <w:pPr>
        <w:tabs>
          <w:tab w:val="left" w:pos="180"/>
        </w:tabs>
        <w:autoSpaceDE w:val="0"/>
        <w:autoSpaceDN w:val="0"/>
        <w:spacing w:after="0" w:line="240" w:lineRule="auto"/>
        <w:ind w:right="1872"/>
        <w:rPr>
          <w:rFonts w:ascii="Times New Roman" w:eastAsia="Times New Roman" w:hAnsi="Times New Roman" w:cs="Times New Roman"/>
          <w:b/>
          <w:color w:val="000000"/>
          <w:sz w:val="24"/>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ЦЕЛЬ ИЗУЧЕНИЯ УЧЕБНОГО ПРЕДМЕТА «ОСНОВЫ БЕЗОПАСНОСТИ ЖИЗНЕДЕЯТЕЛЬНОСТИ»</w:t>
      </w:r>
    </w:p>
    <w:p w:rsidR="00C81D94" w:rsidRPr="00F13BE7" w:rsidRDefault="00F13BE7" w:rsidP="00F13BE7">
      <w:pPr>
        <w:tabs>
          <w:tab w:val="left" w:pos="180"/>
        </w:tabs>
        <w:autoSpaceDE w:val="0"/>
        <w:autoSpaceDN w:val="0"/>
        <w:spacing w:after="0" w:line="240" w:lineRule="auto"/>
        <w:ind w:right="1872"/>
        <w:rPr>
          <w:rFonts w:ascii="Times New Roman" w:hAnsi="Times New Roman" w:cs="Times New Roman"/>
          <w:lang w:val="ru-RU"/>
        </w:rPr>
      </w:pPr>
      <w:r w:rsidRPr="00F13BE7">
        <w:rPr>
          <w:rFonts w:ascii="Times New Roman" w:eastAsia="Times New Roman" w:hAnsi="Times New Roman" w:cs="Times New Roman"/>
          <w:color w:val="000000"/>
          <w:sz w:val="24"/>
          <w:lang w:val="ru-RU"/>
        </w:rPr>
        <w:lastRenderedPageBreak/>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81D94" w:rsidRPr="00F13BE7" w:rsidRDefault="00F13BE7" w:rsidP="00F13BE7">
      <w:pPr>
        <w:autoSpaceDE w:val="0"/>
        <w:autoSpaceDN w:val="0"/>
        <w:spacing w:after="0" w:line="240" w:lineRule="auto"/>
        <w:ind w:left="420" w:right="144"/>
        <w:rPr>
          <w:rFonts w:ascii="Times New Roman" w:hAnsi="Times New Roman" w:cs="Times New Roman"/>
          <w:lang w:val="ru-RU"/>
        </w:rPr>
      </w:pPr>
      <w:r w:rsidRPr="00F13BE7">
        <w:rPr>
          <w:rFonts w:ascii="Times New Roman" w:eastAsia="Times New Roman" w:hAnsi="Times New Roman" w:cs="Times New Roman"/>
          <w:color w:val="000000"/>
          <w:sz w:val="24"/>
          <w:lang w:val="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81D94" w:rsidRPr="00F13BE7" w:rsidRDefault="00F13BE7" w:rsidP="00F13BE7">
      <w:pPr>
        <w:autoSpaceDE w:val="0"/>
        <w:autoSpaceDN w:val="0"/>
        <w:spacing w:after="0" w:line="240" w:lineRule="auto"/>
        <w:ind w:left="420"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81D94" w:rsidRPr="00F13BE7" w:rsidRDefault="00F13BE7" w:rsidP="00F13BE7">
      <w:pPr>
        <w:autoSpaceDE w:val="0"/>
        <w:autoSpaceDN w:val="0"/>
        <w:spacing w:after="0" w:line="240" w:lineRule="auto"/>
        <w:ind w:left="420" w:right="1152"/>
        <w:rPr>
          <w:rFonts w:ascii="Times New Roman" w:hAnsi="Times New Roman" w:cs="Times New Roman"/>
          <w:lang w:val="ru-RU"/>
        </w:rPr>
      </w:pPr>
      <w:r w:rsidRPr="00F13BE7">
        <w:rPr>
          <w:rFonts w:ascii="Times New Roman" w:eastAsia="Times New Roman" w:hAnsi="Times New Roman" w:cs="Times New Roman"/>
          <w:color w:val="000000"/>
          <w:sz w:val="24"/>
          <w:lang w:val="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13BE7" w:rsidRDefault="00F13BE7" w:rsidP="00F13BE7">
      <w:pPr>
        <w:autoSpaceDE w:val="0"/>
        <w:autoSpaceDN w:val="0"/>
        <w:spacing w:after="0" w:line="240" w:lineRule="auto"/>
        <w:ind w:left="180"/>
        <w:rPr>
          <w:rFonts w:ascii="Times New Roman" w:eastAsia="Times New Roman" w:hAnsi="Times New Roman" w:cs="Times New Roman"/>
          <w:b/>
          <w:color w:val="000000"/>
          <w:sz w:val="24"/>
          <w:lang w:val="ru-RU"/>
        </w:rPr>
      </w:pPr>
    </w:p>
    <w:p w:rsidR="00C81D94" w:rsidRPr="00F13BE7" w:rsidRDefault="00F13BE7" w:rsidP="00F13BE7">
      <w:pPr>
        <w:autoSpaceDE w:val="0"/>
        <w:autoSpaceDN w:val="0"/>
        <w:spacing w:after="0" w:line="240" w:lineRule="auto"/>
        <w:ind w:left="180"/>
        <w:rPr>
          <w:rFonts w:ascii="Times New Roman" w:hAnsi="Times New Roman" w:cs="Times New Roman"/>
          <w:lang w:val="ru-RU"/>
        </w:rPr>
      </w:pPr>
      <w:r w:rsidRPr="00F13BE7">
        <w:rPr>
          <w:rFonts w:ascii="Times New Roman" w:eastAsia="Times New Roman" w:hAnsi="Times New Roman" w:cs="Times New Roman"/>
          <w:b/>
          <w:color w:val="000000"/>
          <w:sz w:val="24"/>
          <w:lang w:val="ru-RU"/>
        </w:rPr>
        <w:t>МЕСТО ПРЕДМЕТА В УЧЕБНОМ ПЛАНЕ</w:t>
      </w:r>
    </w:p>
    <w:p w:rsidR="00C81D94" w:rsidRPr="00F13BE7" w:rsidRDefault="00F13BE7" w:rsidP="00F13BE7">
      <w:pPr>
        <w:tabs>
          <w:tab w:val="left" w:pos="180"/>
        </w:tabs>
        <w:autoSpaceDE w:val="0"/>
        <w:autoSpaceDN w:val="0"/>
        <w:spacing w:after="0" w:line="240" w:lineRule="auto"/>
        <w:ind w:right="432"/>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C81D94" w:rsidRPr="00F13BE7" w:rsidRDefault="00C81D94" w:rsidP="00F13BE7">
      <w:pPr>
        <w:autoSpaceDE w:val="0"/>
        <w:autoSpaceDN w:val="0"/>
        <w:spacing w:after="0" w:line="240" w:lineRule="auto"/>
        <w:rPr>
          <w:rFonts w:ascii="Times New Roman" w:hAnsi="Times New Roman" w:cs="Times New Roman"/>
          <w:lang w:val="ru-RU"/>
        </w:rPr>
      </w:pP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 xml:space="preserve">СОДЕРЖАНИЕ УЧЕБНОГО ПРЕДМЕТА </w:t>
      </w:r>
    </w:p>
    <w:p w:rsidR="00C81D94" w:rsidRPr="00F13BE7" w:rsidRDefault="00F13BE7" w:rsidP="00F13BE7">
      <w:pPr>
        <w:tabs>
          <w:tab w:val="left" w:pos="180"/>
        </w:tabs>
        <w:autoSpaceDE w:val="0"/>
        <w:autoSpaceDN w:val="0"/>
        <w:spacing w:after="0" w:line="240" w:lineRule="auto"/>
        <w:ind w:right="144"/>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1 «Культура безопасности жизнедеятельности в современном обществе»: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цель и задачи учебного предмета ОБЖ, его ключевые понятия и значение для человека;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смысл понятий «опасность», «безопасность», «риск», «культура безопасности жизнедеятельности»;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источники и факторы опасности, их классификация;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общие принципы безопасного поведения;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виды чрезвычайных ситуаций, сходство и различия опасной, экстремальной и чрезвычайной ситуаций;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уровни взаимодействия человека и окружающей среды;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механизм перерастания повседневной ситуации в чрезвычайную ситуацию, правила поведения в опасных и чрезвычайных ситуациях.</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2 «Безопасность в быту»: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основные источники опасности в быту и их классификация;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защита прав потребителя, сроки годности и состав продуктов питания;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бытовые отравления и причины их возникновения, классификация ядовитых веществ и их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опасности;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признаки отравления, приёмы и правила оказания первой помощи;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комплектования и хранения домашней аптечки;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бытовые травмы и правила их предупреждения, приёмы и правила оказания первой помощи;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обращения с газовыми и электрическими приборами, приёмы и правила оказания первой помощи;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поведения в подъезде и лифте, а также при входе и выходе из них;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пожар и факторы его развития;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условия и причины возникновения пожаров, их возможные последствия, приёмы и правила оказания первой помощи;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первичные средства пожаротушения;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вызова экстренных служб и порядок взаимодействия с ними, ответственность за ложные сообщения;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права, обязанности и ответственность граждан в области пожарной безопасности;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ситуации криминального характера, правила поведения с малознакомыми людьми;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меры по предотвращению проникновения злоумышленников в дом, правила поведения при попытке проникновения в дом посторонних;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классификация аварийных ситуаций в коммунальных системах жизнеобеспечения;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правила подготовки к возможным авариям на коммунальных системах, порядок действий при авариях на коммунальных системах.</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lastRenderedPageBreak/>
        <w:tab/>
      </w:r>
      <w:r w:rsidRPr="00F13BE7">
        <w:rPr>
          <w:rFonts w:ascii="Times New Roman" w:eastAsia="Times New Roman" w:hAnsi="Times New Roman" w:cs="Times New Roman"/>
          <w:b/>
          <w:color w:val="000000"/>
          <w:sz w:val="24"/>
          <w:lang w:val="ru-RU"/>
        </w:rPr>
        <w:t xml:space="preserve">Модуль № 3 «Безопасность на транспорте»: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дорожного движения и их значение, условия обеспечения безопасности участников дорожного движения;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правила дорожного движения и дорожные знаки для пешеходов;</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«дорожные ловушки» и правила их предупреждения;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световозвращающие элементы и правила их применения;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дорожного движения для пассажиров;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обязанности пассажиров маршрутных транспортных средств, ремень безопасности и правила его применения;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порядок действий пассажиров при различных происшествиях в маршрутных транспортных</w:t>
      </w:r>
    </w:p>
    <w:p w:rsidR="00C81D94" w:rsidRPr="00F13BE7" w:rsidRDefault="00F13BE7" w:rsidP="00F13BE7">
      <w:pPr>
        <w:tabs>
          <w:tab w:val="left" w:pos="180"/>
        </w:tabs>
        <w:autoSpaceDE w:val="0"/>
        <w:autoSpaceDN w:val="0"/>
        <w:spacing w:after="0" w:line="240" w:lineRule="auto"/>
        <w:ind w:right="576"/>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средствах, в том числе вызванных террористическим актом;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поведения пассажира мотоцикла;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дорожные знаки для водителя велосипеда, сигналы велосипедиста;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правила подготовки велосипеда к пользованию;</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4 «Безопасность в общественных местах»: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общественные места и их характеристики, потенциальные источники опасности в общественных местах;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вызова экстренных служб и порядок взаимодействия с ними;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массовые мероприятия и правила подготовки к ним, оборудование мест массового пребывания людей;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беспорядках в местах массового пребывания людей;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попадании в толпу и давку;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обнаружении угрозы возникновения пожара;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эвакуации из общественных мест и зданий;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опасности криминогенного и антиобщественного характера в общественных местах, порядок действий при их возникновении;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порядок действий при взаимодействии с правоохранительными органами.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5 «Безопасность в природной среде»: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чрезвычайные ситуации природного характера и их классификация;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поведения, необходимые для снижения риска встречи с дикими животными, порядок действий при встрече с ними;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укусах диких животных, змей, пауков, клещей и насекомых;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автономные условия, их особенности и опасности, правила подготовки к длительному автономному существованию;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автономном существовании в природной среде;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ориентирования на местности, способы подачи сигналов бедствия;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общие правила безопасного поведения на водоёмах, правила купания в подготовленных 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неподготовленных местах;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обнаружении тонущего человека;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поведения при нахождении на плавсредствах;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правила поведения при нахождении на льду, порядок действий при обнаружении человека в полынье.</w:t>
      </w:r>
    </w:p>
    <w:p w:rsidR="00C81D94" w:rsidRPr="00F13BE7" w:rsidRDefault="00F13BE7" w:rsidP="00F13BE7">
      <w:pPr>
        <w:autoSpaceDE w:val="0"/>
        <w:autoSpaceDN w:val="0"/>
        <w:spacing w:after="0" w:line="240" w:lineRule="auto"/>
        <w:ind w:left="180" w:right="288"/>
        <w:rPr>
          <w:rFonts w:ascii="Times New Roman" w:hAnsi="Times New Roman" w:cs="Times New Roman"/>
          <w:lang w:val="ru-RU"/>
        </w:rPr>
      </w:pPr>
      <w:r w:rsidRPr="00F13BE7">
        <w:rPr>
          <w:rFonts w:ascii="Times New Roman" w:eastAsia="Times New Roman" w:hAnsi="Times New Roman" w:cs="Times New Roman"/>
          <w:b/>
          <w:color w:val="000000"/>
          <w:sz w:val="24"/>
          <w:lang w:val="ru-RU"/>
        </w:rPr>
        <w:t xml:space="preserve">Модуль № 6 «Здоровье и как его сохранить. Основы медицинских знаний»: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элементы здорового образа жизни, ответственность за сохранение здоровья;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lastRenderedPageBreak/>
        <w:t xml:space="preserve">понятие «инфекционные заболевания», причины их возникновения;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механизм распространения инфекционных заболеваний, меры их профилактики и защиты от них;</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порядок действий при возникновении чрезвычайных ситуаций биолого-социального происхождения (эпидемия, пандемия);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понятие «неинфекционные заболевания» и их классификация, факторы риска неинфекционных заболеваний;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меры профилактики неинфекционных заболеваний и защиты от них;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диспансеризация и её задачи;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понятие «первая помощь» и обязанность по её оказанию, универсальный алгоритм оказания первой помощи;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назначение и состав аптечки первой помощи;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порядок действий при оказании первой помощи в различных ситуациях, приёмы психологической поддержки пострадавшего.</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7 «Безопасность в социуме»: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общение и его значение для человека, способы организации эффективного и позитивного общения;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манипуляции в ходе межличностного общения, приёмы распознавания манипуляций и способы противостояния им;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приёмы распознавания противозаконных проявлений манипуляции (мошенничество,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современные молодёжные увлечения и опасности, связанные с ними, правила безопасного поведения;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правила безопасной коммуникации с незнакомыми людьми.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8 «Безопасность в информационном пространстве»: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понятие «цифровая среда», её характеристики и примеры информационных и компьютерных угроз, положительные возможности цифровой среды;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риски и угрозы при использовании Интернета;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основные виды опасного и запрещённого контента в Интернете и его признаки, приёмы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распознавания опасностей при использовании Интернета;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противоправные действия в Интернете;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цифрового поведения, необходимого для предотвращения рисков и угроз при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использовании Интернета (кибербуллинга, вербовки в различные организации и группы).</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9 «Основы противодействия экстремизму и терроризму»: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понятия «экстремизм» и «терроризм», их содержание, причины, возможные варианты проявления и последствия;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цели и формы проявления террористических актов, их последствия, уровни террористической опасности;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признаки вовлечения в террористическую деятельность, правила антитеррористического поведения;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признаки угроз и подготовки различных форм терактов, порядок действий при их обнаружении;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правила безопасного поведения в условиях совершения теракта;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81D94" w:rsidRPr="00F13BE7" w:rsidRDefault="00C81D94" w:rsidP="00F13BE7">
      <w:pPr>
        <w:spacing w:after="0" w:line="240" w:lineRule="auto"/>
        <w:rPr>
          <w:rFonts w:ascii="Times New Roman" w:hAnsi="Times New Roman" w:cs="Times New Roman"/>
          <w:lang w:val="ru-RU"/>
        </w:rPr>
        <w:sectPr w:rsidR="00C81D94" w:rsidRPr="00F13BE7">
          <w:pgSz w:w="11900" w:h="16840"/>
          <w:pgMar w:top="298" w:right="698" w:bottom="1440" w:left="666" w:header="720" w:footer="720" w:gutter="0"/>
          <w:cols w:space="720" w:equalWidth="0">
            <w:col w:w="10536" w:space="0"/>
          </w:cols>
          <w:docGrid w:linePitch="360"/>
        </w:sectPr>
      </w:pPr>
    </w:p>
    <w:p w:rsidR="00C81D94" w:rsidRPr="00F13BE7" w:rsidRDefault="00C81D94" w:rsidP="00F13BE7">
      <w:pPr>
        <w:autoSpaceDE w:val="0"/>
        <w:autoSpaceDN w:val="0"/>
        <w:spacing w:after="0" w:line="240" w:lineRule="auto"/>
        <w:rPr>
          <w:rFonts w:ascii="Times New Roman" w:hAnsi="Times New Roman" w:cs="Times New Roman"/>
          <w:lang w:val="ru-RU"/>
        </w:rPr>
      </w:pP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ПЛАНИРУЕМЫЕ ОБРАЗОВАТЕЛЬНЫЕ РЕЗУЛЬТАТЫ</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ЛИЧНОСТНЫЕ РЕЗУЛЬТАТЫ</w:t>
      </w:r>
    </w:p>
    <w:p w:rsidR="00C81D94" w:rsidRPr="00F13BE7" w:rsidRDefault="00F13BE7" w:rsidP="00F13BE7">
      <w:pPr>
        <w:autoSpaceDE w:val="0"/>
        <w:autoSpaceDN w:val="0"/>
        <w:spacing w:after="0" w:line="240" w:lineRule="auto"/>
        <w:ind w:right="144"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81D94" w:rsidRPr="00F13BE7" w:rsidRDefault="00F13BE7" w:rsidP="00F13BE7">
      <w:pPr>
        <w:tabs>
          <w:tab w:val="left" w:pos="180"/>
        </w:tabs>
        <w:autoSpaceDE w:val="0"/>
        <w:autoSpaceDN w:val="0"/>
        <w:spacing w:after="0" w:line="240" w:lineRule="auto"/>
        <w:ind w:right="144"/>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1. Патриотическое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2. Гражданское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C81D94" w:rsidRPr="00F13BE7" w:rsidRDefault="00F13BE7" w:rsidP="00F13BE7">
      <w:pPr>
        <w:autoSpaceDE w:val="0"/>
        <w:autoSpaceDN w:val="0"/>
        <w:spacing w:after="0" w:line="240" w:lineRule="auto"/>
        <w:ind w:right="1296"/>
        <w:rPr>
          <w:rFonts w:ascii="Times New Roman" w:hAnsi="Times New Roman" w:cs="Times New Roman"/>
          <w:lang w:val="ru-RU"/>
        </w:rPr>
      </w:pPr>
      <w:r w:rsidRPr="00F13BE7">
        <w:rPr>
          <w:rFonts w:ascii="Times New Roman" w:eastAsia="Times New Roman" w:hAnsi="Times New Roman" w:cs="Times New Roman"/>
          <w:color w:val="000000"/>
          <w:sz w:val="24"/>
          <w:lang w:val="ru-RU"/>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81D94" w:rsidRPr="00F13BE7" w:rsidRDefault="00F13BE7" w:rsidP="00F13BE7">
      <w:pPr>
        <w:tabs>
          <w:tab w:val="left" w:pos="180"/>
        </w:tabs>
        <w:autoSpaceDE w:val="0"/>
        <w:autoSpaceDN w:val="0"/>
        <w:spacing w:after="0" w:line="240" w:lineRule="auto"/>
        <w:ind w:right="576"/>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3. Духовно-нравственное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F13BE7">
        <w:rPr>
          <w:rFonts w:ascii="Times New Roman" w:hAnsi="Times New Roman" w:cs="Times New Roman"/>
          <w:lang w:val="ru-RU"/>
        </w:rPr>
        <w:br/>
      </w:r>
      <w:r w:rsidRPr="00F13BE7">
        <w:rPr>
          <w:rFonts w:ascii="Times New Roman" w:hAnsi="Times New Roman" w:cs="Times New Roman"/>
          <w:lang w:val="ru-RU"/>
        </w:rPr>
        <w:lastRenderedPageBreak/>
        <w:tab/>
      </w:r>
      <w:r w:rsidRPr="00F13BE7">
        <w:rPr>
          <w:rFonts w:ascii="Times New Roman" w:eastAsia="Times New Roman" w:hAnsi="Times New Roman" w:cs="Times New Roman"/>
          <w:color w:val="000000"/>
          <w:sz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81D94" w:rsidRPr="00F13BE7" w:rsidRDefault="00F13BE7" w:rsidP="00F13BE7">
      <w:pPr>
        <w:tabs>
          <w:tab w:val="left" w:pos="180"/>
        </w:tabs>
        <w:autoSpaceDE w:val="0"/>
        <w:autoSpaceDN w:val="0"/>
        <w:spacing w:after="0" w:line="240" w:lineRule="auto"/>
        <w:ind w:right="432"/>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4. Эстетическое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формирование гармоничной личности, развитие способности воспринимать, ценить и создавать прекрасное в повседневной жизни;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понимание взаимозависимости счастливого юношества и безопасного личного поведения в повседневной жизни.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5. Ценности научного познания: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ориентация в деятельности на современную систему научных представлений об основных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6. Физическое воспитание, формирование культуры здоровья и эмоционального </w:t>
      </w:r>
      <w:r w:rsidRPr="00F13BE7">
        <w:rPr>
          <w:rFonts w:ascii="Times New Roman" w:hAnsi="Times New Roman" w:cs="Times New Roman"/>
          <w:lang w:val="ru-RU"/>
        </w:rPr>
        <w:br/>
      </w:r>
      <w:r w:rsidRPr="00F13BE7">
        <w:rPr>
          <w:rFonts w:ascii="Times New Roman" w:eastAsia="Times New Roman" w:hAnsi="Times New Roman" w:cs="Times New Roman"/>
          <w:b/>
          <w:color w:val="000000"/>
          <w:sz w:val="24"/>
          <w:lang w:val="ru-RU"/>
        </w:rPr>
        <w:t xml:space="preserve">благополучия: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умение принимать себя и других, не осуждая;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умение осознавать эмоциональное состояние себя и других, уметь управлять собственным</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эмоциональным состоянием;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сформированность навыка рефлексии, признание своего права на ошибку и такого же права другого человека.</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7. Трудовое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деятельности и развитие необходимых умений для этого; готовность адаптироваться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укрепление ответственного отношения к учёбе, способности применять меры и средства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индивидуальной защиты, приёмы рационального и безопасного поведения в опасных и чрезвычайных ситуациях;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8. Экологическое воспитание: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ориентация на применение знаний из социальных и естественных наук для решения задач в области </w:t>
      </w:r>
      <w:r w:rsidRPr="00F13BE7">
        <w:rPr>
          <w:rFonts w:ascii="Times New Roman" w:eastAsia="Times New Roman" w:hAnsi="Times New Roman" w:cs="Times New Roman"/>
          <w:color w:val="000000"/>
          <w:sz w:val="24"/>
          <w:lang w:val="ru-RU"/>
        </w:rPr>
        <w:lastRenderedPageBreak/>
        <w:t xml:space="preserve">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технологической и социальной сред; готовность к участию в практической деятельности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экологической направленности;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проживания.</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МЕТАПРЕДМЕТНЫЕ РЕЗУЛЬТАТЫ</w:t>
      </w: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81D94" w:rsidRPr="00F13BE7" w:rsidRDefault="00F13BE7" w:rsidP="00F13BE7">
      <w:pPr>
        <w:tabs>
          <w:tab w:val="left" w:pos="180"/>
        </w:tabs>
        <w:autoSpaceDE w:val="0"/>
        <w:autoSpaceDN w:val="0"/>
        <w:spacing w:after="0" w:line="240" w:lineRule="auto"/>
        <w:ind w:right="576"/>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Метапредметные результаты, формируемые в ходе изучения учебного предмета ОБЖ, должны отражать:</w:t>
      </w:r>
    </w:p>
    <w:p w:rsidR="00C81D94" w:rsidRPr="00F13BE7" w:rsidRDefault="00F13BE7" w:rsidP="00F13BE7">
      <w:pPr>
        <w:autoSpaceDE w:val="0"/>
        <w:autoSpaceDN w:val="0"/>
        <w:spacing w:after="0" w:line="240" w:lineRule="auto"/>
        <w:ind w:left="180"/>
        <w:rPr>
          <w:rFonts w:ascii="Times New Roman" w:hAnsi="Times New Roman" w:cs="Times New Roman"/>
          <w:lang w:val="ru-RU"/>
        </w:rPr>
      </w:pP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b/>
          <w:color w:val="000000"/>
          <w:sz w:val="24"/>
          <w:lang w:val="ru-RU"/>
        </w:rPr>
        <w:t>Овладение универсальными познавательными действи</w:t>
      </w:r>
      <w:r w:rsidRPr="00F13BE7">
        <w:rPr>
          <w:rFonts w:ascii="Times New Roman" w:eastAsia="DejaVu Serif" w:hAnsi="Times New Roman" w:cs="Times New Roman"/>
          <w:b/>
          <w:color w:val="000000"/>
          <w:sz w:val="24"/>
          <w:lang w:val="ru-RU"/>
        </w:rPr>
        <w:t>​</w:t>
      </w:r>
      <w:r w:rsidRPr="00F13BE7">
        <w:rPr>
          <w:rFonts w:ascii="Times New Roman" w:eastAsia="Times New Roman" w:hAnsi="Times New Roman" w:cs="Times New Roman"/>
          <w:b/>
          <w:color w:val="000000"/>
          <w:sz w:val="24"/>
          <w:lang w:val="ru-RU"/>
        </w:rPr>
        <w:t>ями.</w:t>
      </w:r>
    </w:p>
    <w:p w:rsidR="00C81D94" w:rsidRPr="00F13BE7" w:rsidRDefault="00F13BE7" w:rsidP="00F13BE7">
      <w:pPr>
        <w:tabs>
          <w:tab w:val="left" w:pos="180"/>
        </w:tabs>
        <w:autoSpaceDE w:val="0"/>
        <w:autoSpaceDN w:val="0"/>
        <w:spacing w:after="0" w:line="240" w:lineRule="auto"/>
        <w:ind w:right="432"/>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Базовые логические действия: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выявлять и характеризовать существенные признаки объектов (явлений);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выявлять дефициты информации, данных, необходимых для решения поставленной задачи;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Базовые исследовательские действия: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Работа с информацией: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эффективно запоминать и систематизировать информацию.</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lastRenderedPageBreak/>
        <w:tab/>
      </w:r>
      <w:r w:rsidRPr="00F13BE7">
        <w:rPr>
          <w:rFonts w:ascii="Times New Roman" w:eastAsia="Times New Roman" w:hAnsi="Times New Roman" w:cs="Times New Roman"/>
          <w:color w:val="000000"/>
          <w:sz w:val="24"/>
          <w:lang w:val="ru-RU"/>
        </w:rPr>
        <w:t>Овладение системой универсальных познавательных действий обеспечивает сформированность когнитивных навыков обучающихся.</w:t>
      </w:r>
    </w:p>
    <w:p w:rsidR="00C81D94" w:rsidRPr="00F13BE7" w:rsidRDefault="00F13BE7" w:rsidP="00F13BE7">
      <w:pPr>
        <w:autoSpaceDE w:val="0"/>
        <w:autoSpaceDN w:val="0"/>
        <w:spacing w:after="0" w:line="240" w:lineRule="auto"/>
        <w:ind w:left="180"/>
        <w:rPr>
          <w:rFonts w:ascii="Times New Roman" w:hAnsi="Times New Roman" w:cs="Times New Roman"/>
          <w:lang w:val="ru-RU"/>
        </w:rPr>
      </w:pPr>
      <w:r w:rsidRPr="00F13BE7">
        <w:rPr>
          <w:rFonts w:ascii="Times New Roman" w:eastAsia="Times New Roman" w:hAnsi="Times New Roman" w:cs="Times New Roman"/>
          <w:b/>
          <w:color w:val="000000"/>
          <w:sz w:val="24"/>
          <w:lang w:val="ru-RU"/>
        </w:rPr>
        <w:t>2. Овладение универсальными коммуникативными действи</w:t>
      </w:r>
      <w:r w:rsidRPr="00F13BE7">
        <w:rPr>
          <w:rFonts w:ascii="Times New Roman" w:eastAsia="DejaVu Serif" w:hAnsi="Times New Roman" w:cs="Times New Roman"/>
          <w:b/>
          <w:color w:val="000000"/>
          <w:sz w:val="24"/>
          <w:lang w:val="ru-RU"/>
        </w:rPr>
        <w:t>​</w:t>
      </w:r>
      <w:r w:rsidRPr="00F13BE7">
        <w:rPr>
          <w:rFonts w:ascii="Times New Roman" w:eastAsia="Times New Roman" w:hAnsi="Times New Roman" w:cs="Times New Roman"/>
          <w:b/>
          <w:color w:val="000000"/>
          <w:sz w:val="24"/>
          <w:lang w:val="ru-RU"/>
        </w:rPr>
        <w:t>ями.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Общение: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сопоставлять свои суждения с суждениями других участников диалога, обнаруживать различие и</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сходство позиций;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81D94" w:rsidRPr="00F13BE7" w:rsidRDefault="00F13BE7" w:rsidP="00F13BE7">
      <w:pPr>
        <w:tabs>
          <w:tab w:val="left" w:pos="180"/>
        </w:tabs>
        <w:autoSpaceDE w:val="0"/>
        <w:autoSpaceDN w:val="0"/>
        <w:spacing w:after="0" w:line="240" w:lineRule="auto"/>
        <w:ind w:right="432"/>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Совместная деятельность (сотрудничество):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понимать и использовать преимущества командной и индивидуальной работы при решении конкретной учебной задачи;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81D94" w:rsidRPr="00F13BE7" w:rsidRDefault="00F13BE7" w:rsidP="00F13BE7">
      <w:pPr>
        <w:tabs>
          <w:tab w:val="left" w:pos="180"/>
        </w:tabs>
        <w:autoSpaceDE w:val="0"/>
        <w:autoSpaceDN w:val="0"/>
        <w:spacing w:after="0" w:line="240" w:lineRule="auto"/>
        <w:ind w:right="144"/>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81D94" w:rsidRPr="00F13BE7" w:rsidRDefault="00F13BE7" w:rsidP="00F13BE7">
      <w:pPr>
        <w:autoSpaceDE w:val="0"/>
        <w:autoSpaceDN w:val="0"/>
        <w:spacing w:after="0" w:line="240" w:lineRule="auto"/>
        <w:ind w:left="180"/>
        <w:rPr>
          <w:rFonts w:ascii="Times New Roman" w:hAnsi="Times New Roman" w:cs="Times New Roman"/>
          <w:lang w:val="ru-RU"/>
        </w:rPr>
      </w:pPr>
      <w:r w:rsidRPr="00F13BE7">
        <w:rPr>
          <w:rFonts w:ascii="Times New Roman" w:eastAsia="Times New Roman" w:hAnsi="Times New Roman" w:cs="Times New Roman"/>
          <w:b/>
          <w:color w:val="000000"/>
          <w:sz w:val="24"/>
          <w:lang w:val="ru-RU"/>
        </w:rPr>
        <w:t>3. Овладение универсальными учебными регулятивными действиями.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Самоорганизация: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выявлять проблемные вопросы, требующие решения в жизненных и учебных ситуациях;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Самоконтроль (рефлексия):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причины достижения (недостижения) результатов деятельности, давать оценку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приобретённому опыту, уметь находить позитивное в произошедшей ситуации;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оценивать соответствие результата цели и условиям.</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u w:val="single"/>
          <w:lang w:val="ru-RU"/>
        </w:rPr>
        <w:t xml:space="preserve">Эмоциональный интеллект: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управлять собственными эмоциями и не поддаваться эмоциям других, выявлять и анализировать их причины;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C81D94" w:rsidRPr="00F13BE7" w:rsidRDefault="00F13BE7" w:rsidP="00F13BE7">
      <w:pPr>
        <w:autoSpaceDE w:val="0"/>
        <w:autoSpaceDN w:val="0"/>
        <w:spacing w:after="0" w:line="240" w:lineRule="auto"/>
        <w:ind w:left="180"/>
        <w:rPr>
          <w:rFonts w:ascii="Times New Roman" w:hAnsi="Times New Roman" w:cs="Times New Roman"/>
          <w:lang w:val="ru-RU"/>
        </w:rPr>
      </w:pPr>
      <w:r w:rsidRPr="00F13BE7">
        <w:rPr>
          <w:rFonts w:ascii="Times New Roman" w:eastAsia="Times New Roman" w:hAnsi="Times New Roman" w:cs="Times New Roman"/>
          <w:color w:val="000000"/>
          <w:sz w:val="24"/>
          <w:u w:val="single"/>
          <w:lang w:val="ru-RU"/>
        </w:rPr>
        <w:t xml:space="preserve">Принятие себя и других: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C81D94" w:rsidRPr="00F13BE7" w:rsidRDefault="00F13BE7" w:rsidP="00F13BE7">
      <w:pPr>
        <w:autoSpaceDE w:val="0"/>
        <w:autoSpaceDN w:val="0"/>
        <w:spacing w:after="0" w:line="240" w:lineRule="auto"/>
        <w:ind w:right="144"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ПРЕДМЕТНЫЕ РЕЗУЛЬТАТЫ</w:t>
      </w:r>
    </w:p>
    <w:p w:rsidR="00C81D94" w:rsidRPr="00F13BE7" w:rsidRDefault="00F13BE7" w:rsidP="00F13BE7">
      <w:pPr>
        <w:autoSpaceDE w:val="0"/>
        <w:autoSpaceDN w:val="0"/>
        <w:spacing w:after="0" w:line="240" w:lineRule="auto"/>
        <w:ind w:right="576"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81D94" w:rsidRPr="00F13BE7" w:rsidRDefault="00C81D94" w:rsidP="00F13BE7">
      <w:pPr>
        <w:spacing w:after="0" w:line="240" w:lineRule="auto"/>
        <w:rPr>
          <w:rFonts w:ascii="Times New Roman" w:hAnsi="Times New Roman" w:cs="Times New Roman"/>
          <w:lang w:val="ru-RU"/>
        </w:rPr>
        <w:sectPr w:rsidR="00C81D94" w:rsidRPr="00F13BE7">
          <w:pgSz w:w="11900" w:h="16840"/>
          <w:pgMar w:top="286" w:right="670" w:bottom="296" w:left="666" w:header="720" w:footer="720" w:gutter="0"/>
          <w:cols w:space="720" w:equalWidth="0">
            <w:col w:w="10564" w:space="0"/>
          </w:cols>
          <w:docGrid w:linePitch="360"/>
        </w:sectPr>
      </w:pPr>
    </w:p>
    <w:p w:rsidR="00C81D94" w:rsidRPr="00F13BE7" w:rsidRDefault="00C81D94" w:rsidP="00F13BE7">
      <w:pPr>
        <w:autoSpaceDE w:val="0"/>
        <w:autoSpaceDN w:val="0"/>
        <w:spacing w:after="0" w:line="240" w:lineRule="auto"/>
        <w:rPr>
          <w:rFonts w:ascii="Times New Roman" w:hAnsi="Times New Roman" w:cs="Times New Roman"/>
          <w:lang w:val="ru-RU"/>
        </w:rPr>
      </w:pPr>
    </w:p>
    <w:p w:rsidR="00C81D94" w:rsidRPr="00F13BE7" w:rsidRDefault="00F13BE7" w:rsidP="00F13BE7">
      <w:pPr>
        <w:autoSpaceDE w:val="0"/>
        <w:autoSpaceDN w:val="0"/>
        <w:spacing w:after="0" w:line="240" w:lineRule="auto"/>
        <w:ind w:firstLine="18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медицинскими знаниями и практическими умениями безопасного поведения в повседневной жизни.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Предметные результаты по предметной области «Физическая культура и основы безопасности жизнедеятельности» должны обеспечивать: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По учебному предмету «Основы безопасности жизнедеятельности»: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5) сформированность чувства гордости за свою Родину, ответственного отношения к выполнению конституционного долга — защите Отечества;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9) освоение основ медицинских знаний и владение умениями оказывать первую помощь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отморожениях, отравлениях;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возможностей;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проживания;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предмета «Основы безопасности жизнедеятельности».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Распределение предметных результатов, формируемых в ходе изучения учебного предмета ОБЖ, по учебным модулям: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Модуль № 1 «Культура безопасности жизнедеятельности в современном обществе»</w:t>
      </w:r>
      <w:r w:rsidRPr="00F13BE7">
        <w:rPr>
          <w:rFonts w:ascii="Times New Roman" w:eastAsia="Times New Roman" w:hAnsi="Times New Roman" w:cs="Times New Roman"/>
          <w:color w:val="000000"/>
          <w:sz w:val="24"/>
          <w:lang w:val="ru-RU"/>
        </w:rPr>
        <w:t xml:space="preserve">: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понятия опасной и чрезвычайной ситуации, анализировать, в чём их сходство и </w:t>
      </w:r>
      <w:r w:rsidRPr="00F13BE7">
        <w:rPr>
          <w:rFonts w:ascii="Times New Roman" w:eastAsia="Times New Roman" w:hAnsi="Times New Roman" w:cs="Times New Roman"/>
          <w:color w:val="000000"/>
          <w:sz w:val="24"/>
          <w:lang w:val="ru-RU"/>
        </w:rPr>
        <w:lastRenderedPageBreak/>
        <w:t xml:space="preserve">различия (виды чрезвычайных ситуаций, в том числе террористического характера);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раскрывать смысл понятия культуры безопасности (как способности предвидеть, по возможности избегать, действовать в опасных ситуациях);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классифицировать источники опасности и факторы опасности (природные, физические,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раскрывать общие принципы безопасного поведения.</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2 «Безопасность в быту»: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особенности жизнеобеспечения жилища;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классифицировать источники опасности в быту (пожароопасные предметы, электроприборы, газовое оборудование, бытовая химия, медикаменты);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знать права, обязанности и ответственность граждан в области пожарной безопасности;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соблюдать правила безопасного поведения, позволяющие предупредить возникновение опасных ситуаций в быту;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распознавать ситуации криминального характера;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знать о правилах вызова экстренных служб и ответственности за ложные сообщения;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электроэнергетические и тепловые сети);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в ситуациях криминального характера;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81D94" w:rsidRPr="00F13BE7" w:rsidRDefault="00F13BE7" w:rsidP="00F13BE7">
      <w:pPr>
        <w:tabs>
          <w:tab w:val="left" w:pos="180"/>
        </w:tabs>
        <w:autoSpaceDE w:val="0"/>
        <w:autoSpaceDN w:val="0"/>
        <w:spacing w:after="0" w:line="240" w:lineRule="auto"/>
        <w:ind w:right="720"/>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3 «Безопасность на транспорте»: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классифицировать виды опасностей на транспорте (наземный, подземный, железнодорожный, водный, воздушный);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соблюдать правила дорожного движения, установленные для пешехода, пассажира, водителя велосипеда и иных средств передвижения;</w:t>
      </w:r>
    </w:p>
    <w:p w:rsidR="00C81D94" w:rsidRPr="00F13BE7" w:rsidRDefault="00F13BE7" w:rsidP="00F13BE7">
      <w:pPr>
        <w:tabs>
          <w:tab w:val="left" w:pos="180"/>
        </w:tabs>
        <w:autoSpaceDE w:val="0"/>
        <w:autoSpaceDN w:val="0"/>
        <w:spacing w:after="0" w:line="240" w:lineRule="auto"/>
        <w:ind w:right="144"/>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4 «Безопасность в общественных местах»: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характеризовать потенциальные источники опасности в общественных местах, в том числе техногенного происхождения;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соблюдать правила безопасного поведения в местах массового пребывания людей (в толпе);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знать правила информирования экстренных служб;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при обнаружении в общественных местах бесхозных (потенциально опасных) вещей и предметов;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эвакуироваться из общественных мест и зданий;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безопасно действовать при возникновении пожара и происшествиях в общественных местах;</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в условиях совершения террористического акта, в том числе при захвате и освобождении заложников;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безопасно действовать в ситуациях криминогенного и антиобщественного характера.</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5 «Безопасность в природной среде»: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соблюдать правила безопасного поведения на природе;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правила безопасного поведения на водоёмах в различное время года;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характеризовать правила само- и взаимопомощи терпящим бедствие на воде;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знать и применять способы подачи сигнала о помощи.</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6 «Здоровье и как его сохранить. Основы медицинских знаний»: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раскрывать смысл понятий здоровья (физического и психического) и здорового образа жизни;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характеризовать факторы, влияющие на здоровье человека; </w:t>
      </w:r>
      <w:r w:rsidRPr="00F13BE7">
        <w:rPr>
          <w:rFonts w:ascii="Times New Roman" w:hAnsi="Times New Roman" w:cs="Times New Roman"/>
          <w:lang w:val="ru-RU"/>
        </w:rPr>
        <w:br/>
      </w:r>
      <w:r w:rsidRPr="00F13BE7">
        <w:rPr>
          <w:rFonts w:ascii="Times New Roman" w:hAnsi="Times New Roman" w:cs="Times New Roman"/>
          <w:lang w:val="ru-RU"/>
        </w:rPr>
        <w:lastRenderedPageBreak/>
        <w:tab/>
      </w:r>
      <w:r w:rsidRPr="00F13BE7">
        <w:rPr>
          <w:rFonts w:ascii="Times New Roman" w:eastAsia="Times New Roman" w:hAnsi="Times New Roman" w:cs="Times New Roman"/>
          <w:color w:val="000000"/>
          <w:sz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сформировать негативное отношение к вредным привычкам (табакокурение, алкоголизм,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наркомания, игровая зависимость);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приводить примеры мер защиты от инфекционных и неинфекционных заболеваний;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в случае возникновения чрезвычайных ситуаций биолого-социального происхождения (эпидемии, пандемии);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оказывать первую помощь и самопомощь при неотложных состояниях.</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7 «Безопасность в социуме»: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приводить примеры манипуляций (в том числе в целях вовлечения в экстремистскую,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манипуляциям;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соблюдать правила коммуникации с незнакомыми людьми (в том числе с подозрительными людьми, у которых могут иметься преступные намерения);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распознавать опасности и соблюдать правила безопасного поведения в практике современных молодёжных увлечений.</w:t>
      </w:r>
    </w:p>
    <w:p w:rsidR="00C81D94" w:rsidRPr="00F13BE7" w:rsidRDefault="00F13BE7" w:rsidP="00F13BE7">
      <w:pPr>
        <w:tabs>
          <w:tab w:val="left" w:pos="180"/>
        </w:tabs>
        <w:autoSpaceDE w:val="0"/>
        <w:autoSpaceDN w:val="0"/>
        <w:spacing w:after="0" w:line="240" w:lineRule="auto"/>
        <w:ind w:right="288"/>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8 «Безопасность в информационном пространстве»: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приводить примеры информационных и компьютерных угроз;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характеризовать потенциальные риски и угрозы при использовании сети Интернет (далее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владеть принципами безопасного использования Интернета;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предупреждать возникновение сложных и опасных ситуаций;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характеризовать и предотвращать потенциальные риски и угрозы при использовании Интернета</w:t>
      </w:r>
    </w:p>
    <w:p w:rsidR="00C81D94" w:rsidRPr="00F13BE7" w:rsidRDefault="00E3689A" w:rsidP="00F13BE7">
      <w:pPr>
        <w:autoSpaceDE w:val="0"/>
        <w:autoSpaceDN w:val="0"/>
        <w:spacing w:after="0" w:line="240" w:lineRule="auto"/>
        <w:rPr>
          <w:rFonts w:ascii="Times New Roman" w:hAnsi="Times New Roman" w:cs="Times New Roman"/>
          <w:lang w:val="ru-RU"/>
        </w:rPr>
      </w:pPr>
      <w:r>
        <w:rPr>
          <w:rFonts w:ascii="Times New Roman" w:eastAsia="Times New Roman" w:hAnsi="Times New Roman" w:cs="Times New Roman"/>
          <w:color w:val="000000"/>
          <w:sz w:val="24"/>
          <w:lang w:val="ru-RU"/>
        </w:rPr>
        <w:t xml:space="preserve">(например: </w:t>
      </w:r>
      <w:r w:rsidR="00F13BE7" w:rsidRPr="00F13BE7">
        <w:rPr>
          <w:rFonts w:ascii="Times New Roman" w:eastAsia="Times New Roman" w:hAnsi="Times New Roman" w:cs="Times New Roman"/>
          <w:color w:val="000000"/>
          <w:sz w:val="24"/>
          <w:lang w:val="ru-RU"/>
        </w:rPr>
        <w:t>мошенни​</w:t>
      </w:r>
      <w:r>
        <w:rPr>
          <w:rFonts w:ascii="Times New Roman" w:eastAsia="Times New Roman" w:hAnsi="Times New Roman" w:cs="Times New Roman"/>
          <w:color w:val="000000"/>
          <w:sz w:val="24"/>
          <w:lang w:val="ru-RU"/>
        </w:rPr>
        <w:t xml:space="preserve">чество, </w:t>
      </w:r>
      <w:r w:rsidR="00F13BE7" w:rsidRPr="00F13BE7">
        <w:rPr>
          <w:rFonts w:ascii="Times New Roman" w:eastAsia="Times New Roman" w:hAnsi="Times New Roman" w:cs="Times New Roman"/>
          <w:color w:val="000000"/>
          <w:sz w:val="24"/>
          <w:lang w:val="ru-RU"/>
        </w:rPr>
        <w:t xml:space="preserve"> игромания, деструктивные сообщества в социальных сетях).</w:t>
      </w:r>
    </w:p>
    <w:p w:rsidR="00C81D94" w:rsidRPr="00F13BE7" w:rsidRDefault="00F13BE7" w:rsidP="00F13BE7">
      <w:pPr>
        <w:tabs>
          <w:tab w:val="left" w:pos="180"/>
        </w:tabs>
        <w:autoSpaceDE w:val="0"/>
        <w:autoSpaceDN w:val="0"/>
        <w:spacing w:after="0" w:line="240" w:lineRule="auto"/>
        <w:rPr>
          <w:rFonts w:ascii="Times New Roman" w:hAnsi="Times New Roman" w:cs="Times New Roman"/>
          <w:lang w:val="ru-RU"/>
        </w:rPr>
      </w:pPr>
      <w:r w:rsidRPr="00F13BE7">
        <w:rPr>
          <w:rFonts w:ascii="Times New Roman" w:hAnsi="Times New Roman" w:cs="Times New Roman"/>
          <w:lang w:val="ru-RU"/>
        </w:rPr>
        <w:tab/>
      </w:r>
      <w:r w:rsidRPr="00F13BE7">
        <w:rPr>
          <w:rFonts w:ascii="Times New Roman" w:eastAsia="Times New Roman" w:hAnsi="Times New Roman" w:cs="Times New Roman"/>
          <w:b/>
          <w:color w:val="000000"/>
          <w:sz w:val="24"/>
          <w:lang w:val="ru-RU"/>
        </w:rPr>
        <w:t xml:space="preserve">Модуль № 9 «Основы противодействия экстремизму и терроризму»: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понятия экстремизма, терроризма, их причины и последствия;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сформировать негативное отношение к экстремистской и террористической деятельности; </w:t>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объяснять организационные основы системы противодействия терроризму и экстремизму в Российской Федерации;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распознавать ситуации угрозы террористического акта в доме, в общественном месте;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 xml:space="preserve">безопасно действовать при обнаружении в общественных местах бесхозных (или опасных) вещей и предметов; </w:t>
      </w:r>
      <w:r w:rsidRPr="00F13BE7">
        <w:rPr>
          <w:rFonts w:ascii="Times New Roman" w:hAnsi="Times New Roman" w:cs="Times New Roman"/>
          <w:lang w:val="ru-RU"/>
        </w:rPr>
        <w:br/>
      </w:r>
      <w:r w:rsidRPr="00F13BE7">
        <w:rPr>
          <w:rFonts w:ascii="Times New Roman" w:hAnsi="Times New Roman" w:cs="Times New Roman"/>
          <w:lang w:val="ru-RU"/>
        </w:rPr>
        <w:tab/>
      </w:r>
      <w:r w:rsidRPr="00F13BE7">
        <w:rPr>
          <w:rFonts w:ascii="Times New Roman" w:eastAsia="Times New Roman" w:hAnsi="Times New Roman" w:cs="Times New Roman"/>
          <w:color w:val="000000"/>
          <w:sz w:val="24"/>
          <w:lang w:val="ru-RU"/>
        </w:rPr>
        <w:t>безопасно действовать в условиях совершения террористического акта, в том числе при захвате и освобождении заложников.</w:t>
      </w:r>
    </w:p>
    <w:p w:rsidR="00C81D94" w:rsidRPr="00F13BE7" w:rsidRDefault="00C81D94" w:rsidP="00F13BE7">
      <w:pPr>
        <w:spacing w:after="0" w:line="240" w:lineRule="auto"/>
        <w:rPr>
          <w:rFonts w:ascii="Times New Roman" w:hAnsi="Times New Roman" w:cs="Times New Roman"/>
          <w:lang w:val="ru-RU"/>
        </w:rPr>
        <w:sectPr w:rsidR="00C81D94" w:rsidRPr="00F13BE7">
          <w:pgSz w:w="11900" w:h="16840"/>
          <w:pgMar w:top="286" w:right="784" w:bottom="1440" w:left="666" w:header="720" w:footer="720" w:gutter="0"/>
          <w:cols w:space="720" w:equalWidth="0">
            <w:col w:w="10450" w:space="0"/>
          </w:cols>
          <w:docGrid w:linePitch="360"/>
        </w:sectPr>
      </w:pPr>
    </w:p>
    <w:p w:rsidR="00C81D94" w:rsidRPr="00F13BE7" w:rsidRDefault="00C81D94" w:rsidP="00F13BE7">
      <w:pPr>
        <w:autoSpaceDE w:val="0"/>
        <w:autoSpaceDN w:val="0"/>
        <w:spacing w:after="0" w:line="240" w:lineRule="auto"/>
        <w:rPr>
          <w:rFonts w:ascii="Times New Roman" w:hAnsi="Times New Roman" w:cs="Times New Roman"/>
          <w:lang w:val="ru-RU"/>
        </w:rPr>
      </w:pPr>
    </w:p>
    <w:p w:rsidR="00C81D94" w:rsidRPr="00073FAA" w:rsidRDefault="00F13BE7" w:rsidP="00F13BE7">
      <w:pPr>
        <w:autoSpaceDE w:val="0"/>
        <w:autoSpaceDN w:val="0"/>
        <w:spacing w:after="0" w:line="240" w:lineRule="auto"/>
        <w:rPr>
          <w:rFonts w:ascii="Times New Roman" w:hAnsi="Times New Roman" w:cs="Times New Roman"/>
          <w:sz w:val="24"/>
          <w:szCs w:val="24"/>
        </w:rPr>
      </w:pPr>
      <w:r w:rsidRPr="00073FAA">
        <w:rPr>
          <w:rFonts w:ascii="Times New Roman" w:eastAsia="Times New Roman" w:hAnsi="Times New Roman" w:cs="Times New Roman"/>
          <w:b/>
          <w:color w:val="000000"/>
          <w:w w:val="101"/>
          <w:sz w:val="24"/>
          <w:szCs w:val="24"/>
        </w:rPr>
        <w:t xml:space="preserve">ТЕМАТИЧЕСКОЕ ПЛАНИРОВАНИЕ </w:t>
      </w:r>
    </w:p>
    <w:tbl>
      <w:tblPr>
        <w:tblW w:w="15734" w:type="dxa"/>
        <w:tblInd w:w="6" w:type="dxa"/>
        <w:tblLayout w:type="fixed"/>
        <w:tblLook w:val="04A0" w:firstRow="1" w:lastRow="0" w:firstColumn="1" w:lastColumn="0" w:noHBand="0" w:noVBand="1"/>
      </w:tblPr>
      <w:tblGrid>
        <w:gridCol w:w="396"/>
        <w:gridCol w:w="1934"/>
        <w:gridCol w:w="528"/>
        <w:gridCol w:w="685"/>
        <w:gridCol w:w="709"/>
        <w:gridCol w:w="804"/>
        <w:gridCol w:w="5786"/>
        <w:gridCol w:w="1238"/>
        <w:gridCol w:w="3654"/>
      </w:tblGrid>
      <w:tr w:rsidR="00C81D94" w:rsidRPr="00073FAA" w:rsidTr="00F13BE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w:t>
            </w:r>
            <w:r w:rsidRPr="00073FAA">
              <w:rPr>
                <w:rFonts w:ascii="Times New Roman" w:hAnsi="Times New Roman" w:cs="Times New Roman"/>
                <w:sz w:val="24"/>
                <w:szCs w:val="24"/>
              </w:rPr>
              <w:br/>
            </w:r>
            <w:r w:rsidRPr="00073FAA">
              <w:rPr>
                <w:rFonts w:ascii="Times New Roman" w:eastAsia="Times New Roman" w:hAnsi="Times New Roman" w:cs="Times New Roman"/>
                <w:b/>
                <w:color w:val="000000"/>
                <w:w w:val="97"/>
                <w:sz w:val="24"/>
                <w:szCs w:val="24"/>
              </w:rPr>
              <w:t>п/п</w:t>
            </w:r>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92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Количествочасов</w:t>
            </w:r>
          </w:p>
        </w:tc>
        <w:tc>
          <w:tcPr>
            <w:tcW w:w="80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0"/>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Дата</w:t>
            </w:r>
            <w:r w:rsidRPr="00073FAA">
              <w:rPr>
                <w:rFonts w:ascii="Times New Roman" w:hAnsi="Times New Roman" w:cs="Times New Roman"/>
                <w:sz w:val="24"/>
                <w:szCs w:val="24"/>
              </w:rPr>
              <w:br/>
            </w:r>
            <w:r w:rsidRPr="00073FAA">
              <w:rPr>
                <w:rFonts w:ascii="Times New Roman" w:eastAsia="Times New Roman" w:hAnsi="Times New Roman" w:cs="Times New Roman"/>
                <w:b/>
                <w:color w:val="000000"/>
                <w:w w:val="97"/>
                <w:sz w:val="24"/>
                <w:szCs w:val="24"/>
              </w:rPr>
              <w:t>изучения</w:t>
            </w:r>
          </w:p>
        </w:tc>
        <w:tc>
          <w:tcPr>
            <w:tcW w:w="57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Видыдеятельности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Виды, формыконтроля</w:t>
            </w:r>
          </w:p>
        </w:tc>
        <w:tc>
          <w:tcPr>
            <w:tcW w:w="36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55"/>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Электронные (цифровые) образовательныересурсы</w:t>
            </w:r>
          </w:p>
        </w:tc>
      </w:tr>
      <w:tr w:rsidR="00C81D94" w:rsidRPr="00073FAA" w:rsidTr="00F13BE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всего</w:t>
            </w:r>
          </w:p>
        </w:tc>
        <w:tc>
          <w:tcPr>
            <w:tcW w:w="685"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Контр</w:t>
            </w:r>
            <w:r w:rsidRPr="00073FAA">
              <w:rPr>
                <w:rFonts w:ascii="Times New Roman" w:eastAsia="Times New Roman" w:hAnsi="Times New Roman" w:cs="Times New Roman"/>
                <w:b/>
                <w:color w:val="000000"/>
                <w:w w:val="97"/>
                <w:sz w:val="24"/>
                <w:szCs w:val="24"/>
                <w:lang w:val="ru-RU"/>
              </w:rPr>
              <w:t>.</w:t>
            </w:r>
            <w:r w:rsidRPr="00073FAA">
              <w:rPr>
                <w:rFonts w:ascii="Times New Roman" w:eastAsia="Times New Roman" w:hAnsi="Times New Roman" w:cs="Times New Roman"/>
                <w:b/>
                <w:color w:val="000000"/>
                <w:w w:val="97"/>
                <w:sz w:val="24"/>
                <w:szCs w:val="24"/>
              </w:rPr>
              <w:t>работы</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b/>
                <w:color w:val="000000"/>
                <w:w w:val="97"/>
                <w:sz w:val="24"/>
                <w:szCs w:val="24"/>
              </w:rPr>
              <w:t>Практ</w:t>
            </w:r>
            <w:r w:rsidRPr="00073FAA">
              <w:rPr>
                <w:rFonts w:ascii="Times New Roman" w:eastAsia="Times New Roman" w:hAnsi="Times New Roman" w:cs="Times New Roman"/>
                <w:b/>
                <w:color w:val="000000"/>
                <w:w w:val="97"/>
                <w:sz w:val="24"/>
                <w:szCs w:val="24"/>
                <w:lang w:val="ru-RU"/>
              </w:rPr>
              <w:t>.</w:t>
            </w:r>
            <w:r w:rsidRPr="00073FAA">
              <w:rPr>
                <w:rFonts w:ascii="Times New Roman" w:eastAsia="Times New Roman" w:hAnsi="Times New Roman" w:cs="Times New Roman"/>
                <w:b/>
                <w:color w:val="000000"/>
                <w:w w:val="97"/>
                <w:sz w:val="24"/>
                <w:szCs w:val="24"/>
              </w:rPr>
              <w:t xml:space="preserve"> работы</w:t>
            </w:r>
          </w:p>
        </w:tc>
        <w:tc>
          <w:tcPr>
            <w:tcW w:w="804" w:type="dxa"/>
            <w:vMerge/>
            <w:tcBorders>
              <w:top w:val="single" w:sz="4" w:space="0" w:color="000000"/>
              <w:left w:val="single" w:sz="5"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c>
          <w:tcPr>
            <w:tcW w:w="5786" w:type="dxa"/>
            <w:vMerge/>
            <w:tcBorders>
              <w:top w:val="single" w:sz="4" w:space="0" w:color="000000"/>
              <w:left w:val="single" w:sz="4"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c>
          <w:tcPr>
            <w:tcW w:w="1238" w:type="dxa"/>
            <w:vMerge/>
            <w:tcBorders>
              <w:top w:val="single" w:sz="4" w:space="0" w:color="000000"/>
              <w:left w:val="single" w:sz="4"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c>
          <w:tcPr>
            <w:tcW w:w="3654" w:type="dxa"/>
            <w:vMerge/>
            <w:tcBorders>
              <w:top w:val="single" w:sz="4" w:space="0" w:color="000000"/>
              <w:left w:val="single" w:sz="4" w:space="0" w:color="000000"/>
              <w:bottom w:val="single" w:sz="4" w:space="0" w:color="000000"/>
              <w:right w:val="single" w:sz="4" w:space="0" w:color="000000"/>
            </w:tcBorders>
          </w:tcPr>
          <w:p w:rsidR="00C81D94" w:rsidRPr="00073FAA" w:rsidRDefault="00C81D94" w:rsidP="00F13BE7">
            <w:pPr>
              <w:spacing w:after="0" w:line="240" w:lineRule="auto"/>
              <w:rPr>
                <w:rFonts w:ascii="Times New Roman" w:hAnsi="Times New Roman" w:cs="Times New Roman"/>
                <w:sz w:val="24"/>
                <w:szCs w:val="24"/>
              </w:rPr>
            </w:pPr>
          </w:p>
        </w:tc>
      </w:tr>
      <w:tr w:rsidR="00C81D94" w:rsidRPr="00E945A5" w:rsidTr="00F13BE7">
        <w:trPr>
          <w:trHeight w:hRule="exact" w:val="34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Модуль 1. </w:t>
            </w:r>
            <w:r w:rsidRPr="00073FAA">
              <w:rPr>
                <w:rFonts w:ascii="Times New Roman" w:eastAsia="Times New Roman" w:hAnsi="Times New Roman" w:cs="Times New Roman"/>
                <w:b/>
                <w:color w:val="000000"/>
                <w:w w:val="97"/>
                <w:sz w:val="24"/>
                <w:szCs w:val="24"/>
                <w:lang w:val="ru-RU"/>
              </w:rPr>
              <w:t>Культура безопасности жизнедеятельности в современном обществе.</w:t>
            </w:r>
          </w:p>
        </w:tc>
      </w:tr>
      <w:tr w:rsidR="00C81D94" w:rsidRPr="00E945A5" w:rsidTr="00F13BE7">
        <w:trPr>
          <w:trHeight w:hRule="exact" w:val="25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Цель и основные понятия предмета ОБЖ.</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685"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цель и задачи предмета ОБЖ, его ключевые понятия;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значение предмета ОБЖ для человека;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смысл понятий «опасность», «безопасность», «риск», «культура безопасности жизнедеятельности»;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Классифицируют и характеризуют источники и факторы 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Раскрывают и обосновывают общие принципы безопасного поведения; 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E945A5" w:rsidTr="00F13BE7">
        <w:trPr>
          <w:trHeight w:hRule="exact" w:val="25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Правила поведения 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опасных и чрезвычайных ситуациях.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685"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709"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сходство и различия опасной, экстремальной и чрезвычайной ситуаций; Характеризуют уровни взаимодействия человека и окружающей среды;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механизм перерастания повседневной ситуации в чрезвычайную ситуацию;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Приводят примеры различных угроз безопасности и характеризуют 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и обосновывают правила поведения в опасных и чрезвычайных ситуациях;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073FAA" w:rsidTr="00F13BE7">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w:t>
            </w:r>
          </w:p>
        </w:tc>
        <w:tc>
          <w:tcPr>
            <w:tcW w:w="128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073FAA" w:rsidTr="00F13BE7">
        <w:trPr>
          <w:trHeight w:hRule="exact" w:val="32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Модуль 2.</w:t>
            </w:r>
            <w:r w:rsidRPr="00073FAA">
              <w:rPr>
                <w:rFonts w:ascii="Times New Roman" w:eastAsia="Times New Roman" w:hAnsi="Times New Roman" w:cs="Times New Roman"/>
                <w:b/>
                <w:color w:val="000000"/>
                <w:w w:val="97"/>
                <w:sz w:val="24"/>
                <w:szCs w:val="24"/>
              </w:rPr>
              <w:t xml:space="preserve"> Безопасность в быту.</w:t>
            </w:r>
          </w:p>
        </w:tc>
      </w:tr>
    </w:tbl>
    <w:p w:rsidR="00C81D94" w:rsidRPr="00073FAA" w:rsidRDefault="00C81D94" w:rsidP="00F13BE7">
      <w:pPr>
        <w:autoSpaceDE w:val="0"/>
        <w:autoSpaceDN w:val="0"/>
        <w:spacing w:after="0" w:line="240" w:lineRule="auto"/>
        <w:rPr>
          <w:rFonts w:ascii="Times New Roman" w:hAnsi="Times New Roman" w:cs="Times New Roman"/>
          <w:sz w:val="24"/>
          <w:szCs w:val="24"/>
        </w:rPr>
      </w:pPr>
    </w:p>
    <w:p w:rsidR="00C81D94" w:rsidRPr="00073FAA" w:rsidRDefault="00C81D94" w:rsidP="00F13BE7">
      <w:pPr>
        <w:spacing w:after="0" w:line="240" w:lineRule="auto"/>
        <w:rPr>
          <w:rFonts w:ascii="Times New Roman" w:hAnsi="Times New Roman" w:cs="Times New Roman"/>
          <w:sz w:val="24"/>
          <w:szCs w:val="24"/>
        </w:rPr>
        <w:sectPr w:rsidR="00C81D94" w:rsidRPr="00073FAA">
          <w:pgSz w:w="16840" w:h="11900"/>
          <w:pgMar w:top="282" w:right="640" w:bottom="1440"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654"/>
      </w:tblGrid>
      <w:tr w:rsidR="00C81D94" w:rsidRPr="00E945A5" w:rsidTr="00F13BE7">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Основные опасности в быту. Предупреждение бытовых отравлений.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права потребителя, вырабатывают навыки безопасного выбора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продуктов питания;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бытовые отравления и причины их возникновения;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Классифицируют ядовитые вещества и их 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сборе ртути в домашних условиях в случае, если разбился ртутный термометр;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признаки отравления, вырабатывают навыки профилактики пищевых отравлений;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правила и приёмы оказания первой помощи, вырабатывают навыки безопасных действий при химических отравлениях, промывании желудка;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E945A5" w:rsidTr="00F13BE7">
        <w:trPr>
          <w:trHeight w:hRule="exact" w:val="243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Предупреждение бытовых травм.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бытовые травмы и объясняют правила их предупреждения; Объясняют правила безопасного обращения с инструментами;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меры предосторожности от укусов различных животных;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и вырабатывают навыки оказания первой помощи при ушибах, переломах, растяжении, вывихе, сотрясении мозга, укусах животных,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кровотечениях;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комплектования и хранения домашней аптечки;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bookmarkStart w:id="1" w:name="_Hlk112254506"/>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bookmarkEnd w:id="1"/>
          </w:p>
        </w:tc>
      </w:tr>
      <w:tr w:rsidR="00C81D94" w:rsidRPr="00E945A5" w:rsidTr="00F13BE7">
        <w:trPr>
          <w:trHeight w:hRule="exact" w:val="24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Безопасная эксплуатация бытовых приборов и мест общего пользования.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и вырабатывают навыки приёмов оказания первой помощи при отравлении газом и электротравме;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39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709"/>
        <w:gridCol w:w="5786"/>
        <w:gridCol w:w="1238"/>
        <w:gridCol w:w="3749"/>
      </w:tblGrid>
      <w:tr w:rsidR="00C81D94" w:rsidRPr="00E945A5" w:rsidTr="00F13BE7">
        <w:trPr>
          <w:trHeight w:hRule="exact" w:val="23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2.4.</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Пожарнаябезопасность в быту.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пожар, его факторы и стадии развития;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условия и причины возникновения пожаров, характеризуют их возможные последствия;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пожаре дома, на балконе, в подъезде, в лифте, в общественных зданиях;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правильного использования первичных средств пожаротушения, оказания первой помощи;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права, обязанность и ответственность граждан в области пожарной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и вырабатывают навыки вызова экстренных служб и объясняют порядок взаимодействия с ними;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Раскрывают ответственность за ложные сообщения;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E945A5" w:rsidTr="00F13BE7">
        <w:trPr>
          <w:trHeight w:hRule="exact" w:val="24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2.5.</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 xml:space="preserve">Предупреждение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ситуаций криминального 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меры по предотвращению проникновения злоумышленников в дом; Характеризуют ситуации криминогенного характера;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поведения с малознакомыми людьми;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поведения и вырабатывают навыки безопасных действий при попытке проникновения в дом посторонних;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8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2.6.</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Безопасные действия при авариях на коммунальных системах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жизнеобеспечения.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Классифицируют аварийные ситуации в коммунальных системах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жизнеобеспечения;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подготовки к возможным авариям в коммунальных системах жизнеобеспечения;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Вырабатывают навыки безопасных действий при авариях в коммунальных системах жизнеобеспечения;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073FAA" w:rsidTr="00F13BE7">
        <w:trPr>
          <w:trHeight w:hRule="exact" w:val="350"/>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6</w:t>
            </w:r>
          </w:p>
        </w:tc>
        <w:tc>
          <w:tcPr>
            <w:tcW w:w="128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073FAA" w:rsidTr="00F13BE7">
        <w:trPr>
          <w:trHeight w:hRule="exact" w:val="32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Модуль 3.</w:t>
            </w:r>
            <w:r w:rsidRPr="00073FAA">
              <w:rPr>
                <w:rFonts w:ascii="Times New Roman" w:eastAsia="Times New Roman" w:hAnsi="Times New Roman" w:cs="Times New Roman"/>
                <w:b/>
                <w:color w:val="000000"/>
                <w:w w:val="97"/>
                <w:sz w:val="24"/>
                <w:szCs w:val="24"/>
              </w:rPr>
              <w:t xml:space="preserve"> Безопасность на транспорте.</w:t>
            </w:r>
          </w:p>
        </w:tc>
      </w:tr>
    </w:tbl>
    <w:p w:rsidR="00C81D94" w:rsidRPr="00073FAA" w:rsidRDefault="00C81D94" w:rsidP="00F13BE7">
      <w:pPr>
        <w:autoSpaceDE w:val="0"/>
        <w:autoSpaceDN w:val="0"/>
        <w:spacing w:after="0" w:line="240" w:lineRule="auto"/>
        <w:rPr>
          <w:rFonts w:ascii="Times New Roman" w:hAnsi="Times New Roman" w:cs="Times New Roman"/>
          <w:sz w:val="24"/>
          <w:szCs w:val="24"/>
        </w:rPr>
      </w:pPr>
    </w:p>
    <w:p w:rsidR="00C81D94" w:rsidRPr="00073FAA" w:rsidRDefault="00C81D94" w:rsidP="00F13BE7">
      <w:pPr>
        <w:spacing w:after="0" w:line="240" w:lineRule="auto"/>
        <w:rPr>
          <w:rFonts w:ascii="Times New Roman" w:hAnsi="Times New Roman" w:cs="Times New Roman"/>
          <w:sz w:val="24"/>
          <w:szCs w:val="24"/>
        </w:rPr>
        <w:sectPr w:rsidR="00C81D94" w:rsidRPr="00073FAA">
          <w:pgSz w:w="16840" w:h="11900"/>
          <w:pgMar w:top="284" w:right="640" w:bottom="104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709"/>
        <w:gridCol w:w="5786"/>
        <w:gridCol w:w="1238"/>
        <w:gridCol w:w="3749"/>
      </w:tblGrid>
      <w:tr w:rsidR="00C81D94" w:rsidRPr="00E945A5" w:rsidTr="00F13BE7">
        <w:trPr>
          <w:trHeight w:hRule="exact" w:val="23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Правила дорожного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720"/>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Характеризуют правила дорожного движения и объясняют их значение; Классифицируют участников дорожного движения и элементы дороги; Характеризуют условия обеспечения безопасности участников дорожного движения;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E945A5" w:rsidTr="00F13BE7">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Безопасность пешехода.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правила дорожного движения для пешеходов;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Классифицируют и характеризуют дорожные знаки для пешеходов;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дорожные ловушки и объясняют правила их предупреждения; Вырабатывают навыки безопасного перехода дороги;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правила применения световозвращающих элементов;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E945A5" w:rsidTr="00F13BE7">
        <w:trPr>
          <w:trHeight w:hRule="exact" w:val="22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правила дорожного движения для пассажиров;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обязанности пассажиров маршрутных транспортных средств; Объясняют правила применения ремня безопасности и детских удерживающих устройств;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пассажиров при различных происшествиях в маршрутных транспортных средствах;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правила поведения пассажира мотоцикла;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348"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709"/>
        <w:gridCol w:w="5786"/>
        <w:gridCol w:w="1238"/>
        <w:gridCol w:w="3749"/>
      </w:tblGrid>
      <w:tr w:rsidR="00C81D94" w:rsidRPr="00E945A5" w:rsidTr="00F13BE7">
        <w:trPr>
          <w:trHeight w:hRule="exact" w:val="23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3.4.</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lang w:val="ru-RU"/>
              </w:rPr>
              <w:t xml:space="preserve">Характеризуют правила дорожного движения для водителя велосипеда и иных индивидуальных средств передвижения (электросамокаты, скутеры, сигвеи); Характеризуют дорожные знаки для водителя велосипеда, сигналы велосипедиста; Объясняют правила подготовки и вырабатывают навыки безопасного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использования велосипеда;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требования правил дорожного движения к управлению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монотранспортом (мопедами и мотоциклами);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Письменный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контроль;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w:t>
            </w:r>
          </w:p>
        </w:tc>
      </w:tr>
      <w:tr w:rsidR="00C81D94" w:rsidRPr="00073FAA" w:rsidTr="00F13BE7">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w:t>
            </w:r>
          </w:p>
        </w:tc>
        <w:tc>
          <w:tcPr>
            <w:tcW w:w="128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E945A5" w:rsidTr="00F13BE7">
        <w:trPr>
          <w:trHeight w:hRule="exact" w:val="34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Модуль 4.</w:t>
            </w:r>
            <w:r w:rsidRPr="00073FAA">
              <w:rPr>
                <w:rFonts w:ascii="Times New Roman" w:eastAsia="Times New Roman" w:hAnsi="Times New Roman" w:cs="Times New Roman"/>
                <w:b/>
                <w:color w:val="000000"/>
                <w:w w:val="97"/>
                <w:sz w:val="24"/>
                <w:szCs w:val="24"/>
                <w:lang w:val="ru-RU"/>
              </w:rPr>
              <w:t xml:space="preserve"> Безопасность в общественных местах.</w:t>
            </w:r>
          </w:p>
        </w:tc>
      </w:tr>
      <w:tr w:rsidR="00C81D94" w:rsidRPr="00E945A5" w:rsidTr="00F13BE7">
        <w:trPr>
          <w:trHeight w:hRule="exact" w:val="22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Основные опасности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Классифицируют общественные места и их потенциальные угрозы безопасности; Характеризуют потенциальные источники опасности в общественных местах; Объясняют правила вызова экстренных служб и порядок взаимодействия с ними; Объясняют порядок составления плана действий на случай непредвиденных обстоятельств;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50"/>
              <w:jc w:val="both"/>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Безопасные действия при возникновении массовых беспорядков.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массовые мероприятия и объясняют правила подготовки к ним; Классифицируют и характеризуют оборудование мест массового пребывания людей;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безопасного поведения при беспорядках в местах массового пребывания людей;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Вырабатывают навыки безопасных действий при попадании в толпу и давку;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749"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018"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654"/>
      </w:tblGrid>
      <w:tr w:rsidR="00C81D94" w:rsidRPr="00E945A5" w:rsidTr="00F13BE7">
        <w:trPr>
          <w:trHeight w:hRule="exact" w:val="2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Пожарная безопасность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обнаружении угрозы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возникновения пожара;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правила и вырабатывают навыки безопасных действий при эвакуации из общественных мест и зданий;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обрушениях зданий 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сооружений;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5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4.4.</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Безопасные действия в ситуациях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криминогенного 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антиобщественного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автономные условия, раскрывают их опасности и порядок подготовки к ним;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F13BE7">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w:t>
            </w:r>
          </w:p>
        </w:tc>
        <w:tc>
          <w:tcPr>
            <w:tcW w:w="128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E945A5" w:rsidTr="00F13BE7">
        <w:trPr>
          <w:trHeight w:hRule="exact" w:val="34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Модуль 5.</w:t>
            </w:r>
            <w:r w:rsidRPr="00073FAA">
              <w:rPr>
                <w:rFonts w:ascii="Times New Roman" w:eastAsia="Times New Roman" w:hAnsi="Times New Roman" w:cs="Times New Roman"/>
                <w:b/>
                <w:color w:val="000000"/>
                <w:w w:val="97"/>
                <w:sz w:val="24"/>
                <w:szCs w:val="24"/>
                <w:lang w:val="ru-RU"/>
              </w:rPr>
              <w:t xml:space="preserve"> Безопасность в природной среде.</w:t>
            </w:r>
          </w:p>
        </w:tc>
      </w:tr>
      <w:tr w:rsidR="00C81D94" w:rsidRPr="00E945A5" w:rsidTr="00F13BE7">
        <w:trPr>
          <w:trHeight w:hRule="exact" w:val="25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5.1.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Правила безопасного поведения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Классифицируют и характеризуют чрезвычайные ситуации природного характера;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животных, змей, пауков, клещей и насекомых;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различия между съедобными и ядовитыми грибами и растениями; Раскрывают правила поведения для снижения риска отравления ядовитыми грибами и растениями;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04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734"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654"/>
      </w:tblGrid>
      <w:tr w:rsidR="00C81D94" w:rsidRPr="00E945A5" w:rsidTr="00F13BE7">
        <w:trPr>
          <w:trHeight w:hRule="exact" w:val="2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5.2.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Безопасные действия при автономном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существовании 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автономные условия, раскрывают их опасности и порядок подготовки к ним;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Устный опрос; Тестирование;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Самооценка с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использованием«Оценочного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листа»;</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5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5.3.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Безопасное поведение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общие правила безопасного поведения на водоёмах;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правила купания в подготовленных и неподготовленных местах; Характеризуют правила само- и взаимопомощи терпящим бедствие на воде; Вырабатывают навыки безопасных действий при обнаружении тонущего человека летом и человека в полынье;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Раскрывают правила поведения при нахождении на плавсредствах и на льду;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F13BE7">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w:t>
            </w:r>
          </w:p>
        </w:tc>
        <w:tc>
          <w:tcPr>
            <w:tcW w:w="128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073FAA" w:rsidTr="00F13BE7">
        <w:trPr>
          <w:trHeight w:hRule="exact" w:val="348"/>
        </w:trPr>
        <w:tc>
          <w:tcPr>
            <w:tcW w:w="1573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lang w:val="ru-RU"/>
              </w:rPr>
              <w:t xml:space="preserve">Модуль 6. </w:t>
            </w:r>
            <w:r w:rsidRPr="00073FAA">
              <w:rPr>
                <w:rFonts w:ascii="Times New Roman" w:eastAsia="Times New Roman" w:hAnsi="Times New Roman" w:cs="Times New Roman"/>
                <w:b/>
                <w:color w:val="000000"/>
                <w:w w:val="97"/>
                <w:sz w:val="24"/>
                <w:szCs w:val="24"/>
                <w:lang w:val="ru-RU"/>
              </w:rPr>
              <w:t xml:space="preserve">Здоровье и как его сохранить. </w:t>
            </w:r>
            <w:r w:rsidRPr="00073FAA">
              <w:rPr>
                <w:rFonts w:ascii="Times New Roman" w:eastAsia="Times New Roman" w:hAnsi="Times New Roman" w:cs="Times New Roman"/>
                <w:b/>
                <w:color w:val="000000"/>
                <w:w w:val="97"/>
                <w:sz w:val="24"/>
                <w:szCs w:val="24"/>
              </w:rPr>
              <w:t xml:space="preserve">Основымедицинскихзнаний. </w:t>
            </w:r>
          </w:p>
        </w:tc>
      </w:tr>
      <w:tr w:rsidR="00C81D94" w:rsidRPr="00E945A5" w:rsidTr="00F13BE7">
        <w:trPr>
          <w:trHeight w:hRule="exact" w:val="24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6.1.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Общие представления о здоровье.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Раскрывают смысл понятий «здоровье» и «здоровый образ жизни» и 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содержание, объясняют значение здоровья для человека;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факторы, влияющие на здоровье человека;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содержание элементов здорового образа жизни, объясняют пагубность вредных привычек;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Обосновывают личную ответственность за сохранение здоровья;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65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04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592"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512"/>
      </w:tblGrid>
      <w:tr w:rsidR="00C81D94" w:rsidRPr="00E945A5" w:rsidTr="00F13BE7">
        <w:trPr>
          <w:trHeight w:hRule="exact" w:val="25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6.2.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Предупреждение и защита от инфекционных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Раскрывают понятие «инфекционные заболевания», объясняют причины их возникновения;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механизм распространения инфекционных заболеваний,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соблюдения мер их профилактики и защиты от них;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безопасных действий при возникновении чрезвычайных ситуаций биолого-социального происхождения (эпидемия, пандемия);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6.3.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Предупреждение и защита от неинфекционных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Раскрывают понятие «неинфекционные заболевания» и дают их классификацию; Характеризуют факторы риска неинфекционных заболеваний;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соблюдения мер профилактики неинфекционных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заболеваний и защиты от них;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назначение диспансеризации и раскрывают её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56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6.4.</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Первая помощь 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самопомощь при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неотложных 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4</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576"/>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Раскрывают понятие «первая помощь» и её содержание;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Анализируют универсальный алгоритм оказания первой помощи;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назначение и состав аптечки первой помощи;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действий при оказании первой помощи в различных ситуациях;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Характеризуют приёмы психологической поддержки пострадавшего;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F13BE7">
        <w:trPr>
          <w:trHeight w:hRule="exact" w:val="350"/>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7</w:t>
            </w:r>
          </w:p>
        </w:tc>
        <w:tc>
          <w:tcPr>
            <w:tcW w:w="127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073FAA" w:rsidTr="00F13BE7">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Модуль 7.</w:t>
            </w:r>
            <w:r w:rsidRPr="00073FAA">
              <w:rPr>
                <w:rFonts w:ascii="Times New Roman" w:eastAsia="Times New Roman" w:hAnsi="Times New Roman" w:cs="Times New Roman"/>
                <w:b/>
                <w:color w:val="000000"/>
                <w:w w:val="97"/>
                <w:sz w:val="24"/>
                <w:szCs w:val="24"/>
              </w:rPr>
              <w:t xml:space="preserve"> Безопасность в социуме.</w:t>
            </w:r>
          </w:p>
        </w:tc>
      </w:tr>
    </w:tbl>
    <w:p w:rsidR="00C81D94" w:rsidRPr="00073FAA" w:rsidRDefault="00C81D94" w:rsidP="00F13BE7">
      <w:pPr>
        <w:autoSpaceDE w:val="0"/>
        <w:autoSpaceDN w:val="0"/>
        <w:spacing w:after="0" w:line="240" w:lineRule="auto"/>
        <w:rPr>
          <w:rFonts w:ascii="Times New Roman" w:hAnsi="Times New Roman" w:cs="Times New Roman"/>
          <w:sz w:val="24"/>
          <w:szCs w:val="24"/>
        </w:rPr>
      </w:pPr>
    </w:p>
    <w:p w:rsidR="00C81D94" w:rsidRPr="00073FAA" w:rsidRDefault="00C81D94" w:rsidP="00F13BE7">
      <w:pPr>
        <w:spacing w:after="0" w:line="240" w:lineRule="auto"/>
        <w:rPr>
          <w:rFonts w:ascii="Times New Roman" w:hAnsi="Times New Roman" w:cs="Times New Roman"/>
          <w:sz w:val="24"/>
          <w:szCs w:val="24"/>
        </w:rPr>
        <w:sectPr w:rsidR="00C81D94" w:rsidRPr="00073FAA">
          <w:pgSz w:w="16840" w:h="11900"/>
          <w:pgMar w:top="284" w:right="640" w:bottom="95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rPr>
      </w:pPr>
    </w:p>
    <w:tbl>
      <w:tblPr>
        <w:tblW w:w="15592"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512"/>
      </w:tblGrid>
      <w:tr w:rsidR="00C81D94" w:rsidRPr="00E945A5" w:rsidTr="00F13BE7">
        <w:trPr>
          <w:trHeight w:hRule="exact" w:val="2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7.1.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 xml:space="preserve">Общение — основа социального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общение и объясняют его значение для человека;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Анализируют способы организации эффективного и позитивного общения; Раскрывают приёмы и вырабатывают навыки соблюдения правил безопасной межличностной коммуникации и комфортного взаимодействия в группе; Раскрывают признаки конструктивного и деструктивного общения;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4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7.2.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Манипуляция и способы 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манипуляции в ходе межличностного общения;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приёмы распознавания манипуляций и анализируют способы противостояния ей;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945A5" w:rsidTr="00F13BE7">
        <w:trPr>
          <w:trHeight w:hRule="exact" w:val="254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7.3.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48"/>
              <w:jc w:val="both"/>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Безопасное поведение и современные увлечения 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современные молодёжные увлечения и опасности, связанные с ними, раскрывают правила безопасного поведения;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соблюдения правил безопасной коммуникации с незнакомыми людьми;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F13BE7">
        <w:trPr>
          <w:trHeight w:hRule="exact" w:val="350"/>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w:t>
            </w:r>
          </w:p>
        </w:tc>
        <w:tc>
          <w:tcPr>
            <w:tcW w:w="127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E945A5" w:rsidTr="00F13BE7">
        <w:trPr>
          <w:trHeight w:hRule="exact" w:val="32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Модуль 8.</w:t>
            </w:r>
            <w:r w:rsidRPr="00073FAA">
              <w:rPr>
                <w:rFonts w:ascii="Times New Roman" w:eastAsia="Times New Roman" w:hAnsi="Times New Roman" w:cs="Times New Roman"/>
                <w:b/>
                <w:color w:val="000000"/>
                <w:w w:val="97"/>
                <w:sz w:val="24"/>
                <w:szCs w:val="24"/>
                <w:lang w:val="ru-RU"/>
              </w:rPr>
              <w:t xml:space="preserve"> Безопасность в информационном пространстве.</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04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592"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512"/>
      </w:tblGrid>
      <w:tr w:rsidR="00C81D94" w:rsidRPr="00E945A5" w:rsidTr="00EF2D49">
        <w:trPr>
          <w:trHeight w:hRule="exact" w:val="2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8.1.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Общие принципы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безопасности в цифровой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Раскрывают понятие «цифровая среда», её характеристики и приводят примеры информационных и компьютерных угроз;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Объясняют положительные возможности цифровой среды;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Характеризуют риски и угрозы при использовании Интернета;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Анализируют общие принципы безопасного поведения, необходимые для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предупреждения возникновения сложных и опасных ситуаций в личном цифровом пространстве;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3689A" w:rsidTr="00EF2D49">
        <w:trPr>
          <w:trHeight w:hRule="exact" w:val="24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8.2.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Безопасные правила цифрового поведения.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основные виды опасного и запрещённого контента в Интернете и характеризуют его признаки;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приёмы распознавания опасностей при использовании Интернета; Характеризуют противоправные действия в Интернете;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Вырабатывают навыки соблюдения правил цифрового поведения, необходимых для предотвращен</w:t>
            </w:r>
            <w:r w:rsidRPr="00073FAA">
              <w:rPr>
                <w:rFonts w:ascii="Times New Roman" w:eastAsia="Times New Roman" w:hAnsi="Times New Roman" w:cs="Times New Roman"/>
                <w:color w:val="000000"/>
                <w:w w:val="97"/>
                <w:sz w:val="24"/>
                <w:szCs w:val="24"/>
              </w:rPr>
              <w:t>y</w:t>
            </w:r>
            <w:r w:rsidRPr="00073FAA">
              <w:rPr>
                <w:rFonts w:ascii="Times New Roman" w:eastAsia="Times New Roman" w:hAnsi="Times New Roman" w:cs="Times New Roman"/>
                <w:color w:val="000000"/>
                <w:w w:val="97"/>
                <w:sz w:val="24"/>
                <w:szCs w:val="24"/>
                <w:lang w:val="ru-RU"/>
              </w:rPr>
              <w:t>я рисков и угроз при использовании Интернета (кибербуллинга, вербовки в различные организации и группы);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F13BE7">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2</w:t>
            </w:r>
          </w:p>
        </w:tc>
        <w:tc>
          <w:tcPr>
            <w:tcW w:w="127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E3689A" w:rsidTr="00F13BE7">
        <w:trPr>
          <w:trHeight w:hRule="exact" w:val="348"/>
        </w:trPr>
        <w:tc>
          <w:tcPr>
            <w:tcW w:w="1559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Модуль 9.</w:t>
            </w:r>
            <w:r w:rsidRPr="00073FAA">
              <w:rPr>
                <w:rFonts w:ascii="Times New Roman" w:eastAsia="Times New Roman" w:hAnsi="Times New Roman" w:cs="Times New Roman"/>
                <w:b/>
                <w:color w:val="000000"/>
                <w:w w:val="97"/>
                <w:sz w:val="24"/>
                <w:szCs w:val="24"/>
                <w:lang w:val="ru-RU"/>
              </w:rPr>
              <w:t xml:space="preserve"> Основы противодействия экстремизму и терроризму.</w:t>
            </w:r>
          </w:p>
        </w:tc>
      </w:tr>
      <w:tr w:rsidR="00C81D94" w:rsidRPr="00E3689A" w:rsidTr="00EF2D49">
        <w:trPr>
          <w:trHeight w:hRule="exact" w:val="242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9.1.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Общественно-</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государственная система противодействия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экстремизму 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Объясняют понятия «экстремизм» и «терроризм», раскрывают их содержание, характеризуют причины, возможные варианты проявления и их последствия; Раскрывают цели и формы проявления террористических актов, характеризуют их последствия;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Раскрывают основы общественно-государственной системы, роль личности в противодействии экстремизму и терроризму;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Объясняют уровни террористической опасности и цели контртеррористической операции;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bl>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p w:rsidR="00C81D94" w:rsidRPr="00073FAA" w:rsidRDefault="00C81D94" w:rsidP="00F13BE7">
      <w:pPr>
        <w:spacing w:after="0" w:line="240" w:lineRule="auto"/>
        <w:rPr>
          <w:rFonts w:ascii="Times New Roman" w:hAnsi="Times New Roman" w:cs="Times New Roman"/>
          <w:sz w:val="24"/>
          <w:szCs w:val="24"/>
          <w:lang w:val="ru-RU"/>
        </w:rPr>
        <w:sectPr w:rsidR="00C81D94" w:rsidRPr="00073FAA">
          <w:pgSz w:w="16840" w:h="11900"/>
          <w:pgMar w:top="284" w:right="640" w:bottom="1012" w:left="666" w:header="720" w:footer="720" w:gutter="0"/>
          <w:cols w:space="720" w:equalWidth="0">
            <w:col w:w="15534" w:space="0"/>
          </w:cols>
          <w:docGrid w:linePitch="360"/>
        </w:sectPr>
      </w:pPr>
    </w:p>
    <w:p w:rsidR="00C81D94" w:rsidRPr="00073FAA" w:rsidRDefault="00C81D94" w:rsidP="00F13BE7">
      <w:pPr>
        <w:autoSpaceDE w:val="0"/>
        <w:autoSpaceDN w:val="0"/>
        <w:spacing w:after="0" w:line="240" w:lineRule="auto"/>
        <w:rPr>
          <w:rFonts w:ascii="Times New Roman" w:hAnsi="Times New Roman" w:cs="Times New Roman"/>
          <w:sz w:val="24"/>
          <w:szCs w:val="24"/>
          <w:lang w:val="ru-RU"/>
        </w:rPr>
      </w:pPr>
    </w:p>
    <w:tbl>
      <w:tblPr>
        <w:tblW w:w="15592" w:type="dxa"/>
        <w:tblInd w:w="6" w:type="dxa"/>
        <w:tblLayout w:type="fixed"/>
        <w:tblLook w:val="04A0" w:firstRow="1" w:lastRow="0" w:firstColumn="1" w:lastColumn="0" w:noHBand="0" w:noVBand="1"/>
      </w:tblPr>
      <w:tblGrid>
        <w:gridCol w:w="396"/>
        <w:gridCol w:w="1934"/>
        <w:gridCol w:w="528"/>
        <w:gridCol w:w="827"/>
        <w:gridCol w:w="567"/>
        <w:gridCol w:w="804"/>
        <w:gridCol w:w="5786"/>
        <w:gridCol w:w="1238"/>
        <w:gridCol w:w="3512"/>
      </w:tblGrid>
      <w:tr w:rsidR="00C81D94" w:rsidRPr="00E3689A" w:rsidTr="00EF2D49">
        <w:trPr>
          <w:trHeight w:hRule="exact" w:val="24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9.2.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 xml:space="preserve">Характеризуют признаки вовлечения в террористическую деятельность;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Вырабатывают навыки соблюдения правил антитеррористического поведения и безопасных действий при обнаружении признаков вербовки;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Анализируют признаки угроз и подготовки различных форм терактов, объясняют признаки подозрительных предметов;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Вырабатывают навыки безопасных действий при их обнаружении;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Письменный</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 xml:space="preserve">контроль; </w:t>
            </w:r>
            <w:r w:rsidRPr="00073FAA">
              <w:rPr>
                <w:rFonts w:ascii="Times New Roman" w:hAnsi="Times New Roman" w:cs="Times New Roman"/>
                <w:sz w:val="24"/>
                <w:szCs w:val="24"/>
              </w:rPr>
              <w:br/>
            </w:r>
            <w:r w:rsidRPr="00073FAA">
              <w:rPr>
                <w:rFonts w:ascii="Times New Roman" w:eastAsia="Times New Roman" w:hAnsi="Times New Roman" w:cs="Times New Roman"/>
                <w:color w:val="000000"/>
                <w:w w:val="97"/>
                <w:sz w:val="24"/>
                <w:szCs w:val="24"/>
              </w:rPr>
              <w:t>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E3689A" w:rsidTr="00EF2D49">
        <w:trPr>
          <w:trHeight w:hRule="exact" w:val="25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9.3.</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144"/>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Безопасные 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288"/>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Характеризуют правила безопасного поведения в условиях совершения теракта; 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 Моделируют реальные ситуации и решают ситуационные задачи;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right="144"/>
              <w:jc w:val="center"/>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Устныйопрос; Тестирование;</w:t>
            </w:r>
          </w:p>
        </w:tc>
        <w:tc>
          <w:tcPr>
            <w:tcW w:w="3512"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kuhta</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clan</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su</w:t>
            </w:r>
            <w:r w:rsidRPr="00073FAA">
              <w:rPr>
                <w:rFonts w:ascii="Times New Roman" w:eastAsia="Times New Roman" w:hAnsi="Times New Roman" w:cs="Times New Roman"/>
                <w:color w:val="000000"/>
                <w:w w:val="97"/>
                <w:sz w:val="24"/>
                <w:szCs w:val="24"/>
                <w:lang w:val="ru-RU"/>
              </w:rPr>
              <w:t xml:space="preserve"> Журнал «Основы безопасности жизнедеятельности»</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theobg</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index</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htm</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Нормативные документы,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методические материалы по ОБЖ. </w:t>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://0</w:t>
            </w:r>
            <w:r w:rsidRPr="00073FAA">
              <w:rPr>
                <w:rFonts w:ascii="Times New Roman" w:eastAsia="Times New Roman" w:hAnsi="Times New Roman" w:cs="Times New Roman"/>
                <w:color w:val="000000"/>
                <w:w w:val="97"/>
                <w:sz w:val="24"/>
                <w:szCs w:val="24"/>
              </w:rPr>
              <w:t>bj</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 xml:space="preserve">/ Всероссийский научно-исследовательский институт по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проблемам гражданской обороны и чрезвычайных ситуаций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www</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ampe</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web</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guest</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russian</w:t>
            </w:r>
            <w:r w:rsidRPr="00073FAA">
              <w:rPr>
                <w:rFonts w:ascii="Times New Roman" w:eastAsia="Times New Roman" w:hAnsi="Times New Roman" w:cs="Times New Roman"/>
                <w:color w:val="000000"/>
                <w:w w:val="97"/>
                <w:sz w:val="24"/>
                <w:szCs w:val="24"/>
                <w:lang w:val="ru-RU"/>
              </w:rPr>
              <w:t xml:space="preserve"> Институт психологических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 xml:space="preserve">проблем безопасности </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rPr>
              <w:t>http</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anty</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crim</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boxmail</w:t>
            </w:r>
            <w:r w:rsidRPr="00073FAA">
              <w:rPr>
                <w:rFonts w:ascii="Times New Roman" w:eastAsia="Times New Roman" w:hAnsi="Times New Roman" w:cs="Times New Roman"/>
                <w:color w:val="000000"/>
                <w:w w:val="97"/>
                <w:sz w:val="24"/>
                <w:szCs w:val="24"/>
                <w:lang w:val="ru-RU"/>
              </w:rPr>
              <w:t>.</w:t>
            </w:r>
            <w:r w:rsidRPr="00073FAA">
              <w:rPr>
                <w:rFonts w:ascii="Times New Roman" w:eastAsia="Times New Roman" w:hAnsi="Times New Roman" w:cs="Times New Roman"/>
                <w:color w:val="000000"/>
                <w:w w:val="97"/>
                <w:sz w:val="24"/>
                <w:szCs w:val="24"/>
              </w:rPr>
              <w:t>biz</w:t>
            </w:r>
            <w:r w:rsidRPr="00073FAA">
              <w:rPr>
                <w:rFonts w:ascii="Times New Roman" w:hAnsi="Times New Roman" w:cs="Times New Roman"/>
                <w:sz w:val="24"/>
                <w:szCs w:val="24"/>
                <w:lang w:val="ru-RU"/>
              </w:rPr>
              <w:br/>
            </w:r>
            <w:r w:rsidRPr="00073FAA">
              <w:rPr>
                <w:rFonts w:ascii="Times New Roman" w:eastAsia="Times New Roman" w:hAnsi="Times New Roman" w:cs="Times New Roman"/>
                <w:color w:val="000000"/>
                <w:w w:val="97"/>
                <w:sz w:val="24"/>
                <w:szCs w:val="24"/>
                <w:lang w:val="ru-RU"/>
              </w:rPr>
              <w:t>Искусство выживания</w:t>
            </w:r>
          </w:p>
        </w:tc>
      </w:tr>
      <w:tr w:rsidR="00C81D94" w:rsidRPr="00073FAA" w:rsidTr="00EF2D49">
        <w:trPr>
          <w:trHeight w:hRule="exact" w:val="348"/>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Итогопомодулю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w:t>
            </w:r>
          </w:p>
        </w:tc>
        <w:tc>
          <w:tcPr>
            <w:tcW w:w="127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r w:rsidR="00C81D94" w:rsidRPr="00073FAA" w:rsidTr="00EF2D49">
        <w:trPr>
          <w:trHeight w:hRule="exact" w:val="520"/>
        </w:trPr>
        <w:tc>
          <w:tcPr>
            <w:tcW w:w="23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ight="432"/>
              <w:rPr>
                <w:rFonts w:ascii="Times New Roman" w:hAnsi="Times New Roman" w:cs="Times New Roman"/>
                <w:sz w:val="24"/>
                <w:szCs w:val="24"/>
                <w:lang w:val="ru-RU"/>
              </w:rPr>
            </w:pPr>
            <w:r w:rsidRPr="00073FAA">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34</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9</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81D94" w:rsidRPr="00073FAA" w:rsidRDefault="00F13BE7" w:rsidP="00F13BE7">
            <w:pPr>
              <w:autoSpaceDE w:val="0"/>
              <w:autoSpaceDN w:val="0"/>
              <w:spacing w:after="0" w:line="240" w:lineRule="auto"/>
              <w:ind w:left="72"/>
              <w:rPr>
                <w:rFonts w:ascii="Times New Roman" w:hAnsi="Times New Roman" w:cs="Times New Roman"/>
                <w:sz w:val="24"/>
                <w:szCs w:val="24"/>
              </w:rPr>
            </w:pPr>
            <w:r w:rsidRPr="00073FAA">
              <w:rPr>
                <w:rFonts w:ascii="Times New Roman" w:eastAsia="Times New Roman" w:hAnsi="Times New Roman" w:cs="Times New Roman"/>
                <w:color w:val="000000"/>
                <w:w w:val="97"/>
                <w:sz w:val="24"/>
                <w:szCs w:val="24"/>
              </w:rPr>
              <w:t>0</w:t>
            </w:r>
          </w:p>
        </w:tc>
        <w:tc>
          <w:tcPr>
            <w:tcW w:w="11340"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C81D94" w:rsidRPr="00073FAA" w:rsidRDefault="00C81D94" w:rsidP="00F13BE7">
            <w:pPr>
              <w:spacing w:after="0" w:line="240" w:lineRule="auto"/>
              <w:rPr>
                <w:rFonts w:ascii="Times New Roman" w:hAnsi="Times New Roman" w:cs="Times New Roman"/>
                <w:sz w:val="24"/>
                <w:szCs w:val="24"/>
              </w:rPr>
            </w:pPr>
          </w:p>
        </w:tc>
      </w:tr>
    </w:tbl>
    <w:p w:rsidR="00C81D94" w:rsidRPr="00073FAA" w:rsidRDefault="00C81D94" w:rsidP="00F13BE7">
      <w:pPr>
        <w:autoSpaceDE w:val="0"/>
        <w:autoSpaceDN w:val="0"/>
        <w:spacing w:after="0" w:line="240" w:lineRule="auto"/>
        <w:rPr>
          <w:rFonts w:ascii="Times New Roman" w:hAnsi="Times New Roman" w:cs="Times New Roman"/>
          <w:sz w:val="24"/>
          <w:szCs w:val="24"/>
        </w:rPr>
      </w:pPr>
    </w:p>
    <w:p w:rsidR="00C81D94" w:rsidRPr="00F13BE7" w:rsidRDefault="00C81D94" w:rsidP="00F13BE7">
      <w:pPr>
        <w:spacing w:after="0" w:line="240" w:lineRule="auto"/>
        <w:rPr>
          <w:rFonts w:ascii="Times New Roman" w:hAnsi="Times New Roman" w:cs="Times New Roman"/>
        </w:rPr>
        <w:sectPr w:rsidR="00C81D94" w:rsidRPr="00F13BE7">
          <w:pgSz w:w="16840" w:h="11900"/>
          <w:pgMar w:top="284" w:right="640" w:bottom="1440" w:left="666" w:header="720" w:footer="720" w:gutter="0"/>
          <w:cols w:space="720" w:equalWidth="0">
            <w:col w:w="15534" w:space="0"/>
          </w:cols>
          <w:docGrid w:linePitch="360"/>
        </w:sectPr>
      </w:pPr>
    </w:p>
    <w:p w:rsidR="00C81D94" w:rsidRPr="00F13BE7" w:rsidRDefault="00C81D94" w:rsidP="00F13BE7">
      <w:pPr>
        <w:autoSpaceDE w:val="0"/>
        <w:autoSpaceDN w:val="0"/>
        <w:spacing w:after="0" w:line="240" w:lineRule="auto"/>
        <w:rPr>
          <w:rFonts w:ascii="Times New Roman" w:hAnsi="Times New Roman" w:cs="Times New Roman"/>
        </w:rPr>
      </w:pPr>
    </w:p>
    <w:p w:rsidR="00C81D94" w:rsidRPr="00F13BE7" w:rsidRDefault="00F13BE7" w:rsidP="00F13BE7">
      <w:pPr>
        <w:autoSpaceDE w:val="0"/>
        <w:autoSpaceDN w:val="0"/>
        <w:spacing w:after="0" w:line="240" w:lineRule="auto"/>
        <w:rPr>
          <w:rFonts w:ascii="Times New Roman" w:hAnsi="Times New Roman" w:cs="Times New Roman"/>
        </w:rPr>
      </w:pPr>
      <w:r w:rsidRPr="00F13BE7">
        <w:rPr>
          <w:rFonts w:ascii="Times New Roman" w:eastAsia="Times New Roman" w:hAnsi="Times New Roman" w:cs="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C81D94" w:rsidRPr="00F13BE7" w:rsidTr="00EF2D49">
        <w:trPr>
          <w:trHeight w:val="20"/>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b/>
                <w:color w:val="000000"/>
                <w:sz w:val="24"/>
              </w:rPr>
              <w:t>№</w:t>
            </w:r>
            <w:r w:rsidRPr="00F13BE7">
              <w:rPr>
                <w:rFonts w:ascii="Times New Roman" w:hAnsi="Times New Roman" w:cs="Times New Roman"/>
              </w:rPr>
              <w:br/>
            </w:r>
            <w:r w:rsidRPr="00F13BE7">
              <w:rPr>
                <w:rFonts w:ascii="Times New Roman" w:eastAsia="Times New Roman" w:hAnsi="Times New Roman" w:cs="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b/>
                <w:color w:val="000000"/>
                <w:sz w:val="24"/>
              </w:rPr>
              <w:t xml:space="preserve">Дата </w:t>
            </w:r>
            <w:r w:rsidRPr="00F13BE7">
              <w:rPr>
                <w:rFonts w:ascii="Times New Roman" w:hAnsi="Times New Roman" w:cs="Times New Roman"/>
              </w:rPr>
              <w:br/>
            </w:r>
            <w:r w:rsidRPr="00F13BE7">
              <w:rPr>
                <w:rFonts w:ascii="Times New Roman" w:eastAsia="Times New Roman" w:hAnsi="Times New Roman" w:cs="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rPr>
            </w:pPr>
            <w:r w:rsidRPr="00F13BE7">
              <w:rPr>
                <w:rFonts w:ascii="Times New Roman" w:eastAsia="Times New Roman" w:hAnsi="Times New Roman" w:cs="Times New Roman"/>
                <w:b/>
                <w:color w:val="000000"/>
                <w:sz w:val="24"/>
              </w:rPr>
              <w:t xml:space="preserve">Виды, </w:t>
            </w:r>
            <w:r w:rsidRPr="00F13BE7">
              <w:rPr>
                <w:rFonts w:ascii="Times New Roman" w:hAnsi="Times New Roman" w:cs="Times New Roman"/>
              </w:rPr>
              <w:br/>
            </w:r>
            <w:r w:rsidRPr="00F13BE7">
              <w:rPr>
                <w:rFonts w:ascii="Times New Roman" w:eastAsia="Times New Roman" w:hAnsi="Times New Roman" w:cs="Times New Roman"/>
                <w:b/>
                <w:color w:val="000000"/>
                <w:sz w:val="24"/>
              </w:rPr>
              <w:t xml:space="preserve">формы </w:t>
            </w:r>
            <w:r w:rsidRPr="00F13BE7">
              <w:rPr>
                <w:rFonts w:ascii="Times New Roman" w:hAnsi="Times New Roman" w:cs="Times New Roman"/>
              </w:rPr>
              <w:br/>
            </w:r>
            <w:r w:rsidRPr="00F13BE7">
              <w:rPr>
                <w:rFonts w:ascii="Times New Roman" w:eastAsia="Times New Roman" w:hAnsi="Times New Roman" w:cs="Times New Roman"/>
                <w:b/>
                <w:color w:val="000000"/>
                <w:sz w:val="24"/>
              </w:rPr>
              <w:t>контроля</w:t>
            </w:r>
          </w:p>
        </w:tc>
      </w:tr>
      <w:tr w:rsidR="00C81D94" w:rsidRPr="00F13BE7" w:rsidTr="00EF2D49">
        <w:trPr>
          <w:trHeight w:val="20"/>
        </w:trPr>
        <w:tc>
          <w:tcPr>
            <w:tcW w:w="504" w:type="dxa"/>
            <w:vMerge/>
            <w:tcBorders>
              <w:top w:val="single" w:sz="4" w:space="0" w:color="000000"/>
              <w:left w:val="single" w:sz="4" w:space="0" w:color="000000"/>
              <w:bottom w:val="single" w:sz="4" w:space="0" w:color="000000"/>
              <w:right w:val="single" w:sz="4" w:space="0" w:color="000000"/>
            </w:tcBorders>
          </w:tcPr>
          <w:p w:rsidR="00C81D94" w:rsidRPr="00F13BE7" w:rsidRDefault="00C81D94" w:rsidP="00EF2D49">
            <w:pPr>
              <w:spacing w:after="0" w:line="240" w:lineRule="auto"/>
              <w:rPr>
                <w:rFonts w:ascii="Times New Roman" w:hAnsi="Times New Roman" w:cs="Times New Roman"/>
              </w:rPr>
            </w:pPr>
          </w:p>
        </w:tc>
        <w:tc>
          <w:tcPr>
            <w:tcW w:w="3216" w:type="dxa"/>
            <w:vMerge/>
            <w:tcBorders>
              <w:top w:val="single" w:sz="4" w:space="0" w:color="000000"/>
              <w:left w:val="single" w:sz="4" w:space="0" w:color="000000"/>
              <w:bottom w:val="single" w:sz="4" w:space="0" w:color="000000"/>
              <w:right w:val="single" w:sz="4" w:space="0" w:color="000000"/>
            </w:tcBorders>
          </w:tcPr>
          <w:p w:rsidR="00C81D94" w:rsidRPr="00F13BE7" w:rsidRDefault="00C81D94" w:rsidP="00EF2D49">
            <w:pPr>
              <w:spacing w:after="0" w:line="240" w:lineRule="auto"/>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C81D94" w:rsidRPr="00F13BE7" w:rsidRDefault="00C81D94" w:rsidP="00EF2D49">
            <w:pPr>
              <w:spacing w:after="0" w:line="240" w:lineRule="auto"/>
              <w:rPr>
                <w:rFonts w:ascii="Times New Roman" w:hAnsi="Times New Roman" w:cs="Times New Roman"/>
              </w:rPr>
            </w:pPr>
          </w:p>
        </w:tc>
        <w:tc>
          <w:tcPr>
            <w:tcW w:w="1646" w:type="dxa"/>
            <w:vMerge/>
            <w:tcBorders>
              <w:top w:val="single" w:sz="4" w:space="0" w:color="000000"/>
              <w:left w:val="single" w:sz="4" w:space="0" w:color="000000"/>
              <w:bottom w:val="single" w:sz="4" w:space="0" w:color="000000"/>
              <w:right w:val="single" w:sz="4" w:space="0" w:color="000000"/>
            </w:tcBorders>
          </w:tcPr>
          <w:p w:rsidR="00C81D94" w:rsidRPr="00F13BE7" w:rsidRDefault="00C81D94" w:rsidP="00EF2D49">
            <w:pPr>
              <w:spacing w:after="0" w:line="240" w:lineRule="auto"/>
              <w:rPr>
                <w:rFonts w:ascii="Times New Roman" w:hAnsi="Times New Roman" w:cs="Times New Roman"/>
              </w:rPr>
            </w:pP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Цель и основные понятия предмета ОБЖ.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Правила поведения в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опасных и чрезвычайных ситуациях.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144"/>
              <w:rPr>
                <w:rFonts w:ascii="Times New Roman" w:hAnsi="Times New Roman" w:cs="Times New Roman"/>
                <w:lang w:val="ru-RU"/>
              </w:rPr>
            </w:pPr>
            <w:r w:rsidRPr="00F13BE7">
              <w:rPr>
                <w:rFonts w:ascii="Times New Roman" w:eastAsia="Times New Roman" w:hAnsi="Times New Roman" w:cs="Times New Roman"/>
                <w:color w:val="000000"/>
                <w:sz w:val="24"/>
                <w:lang w:val="ru-RU"/>
              </w:rPr>
              <w:t>Основные опасности в быту. Предупреждение бытовых отравлений.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288"/>
              <w:rPr>
                <w:rFonts w:ascii="Times New Roman" w:hAnsi="Times New Roman" w:cs="Times New Roman"/>
              </w:rPr>
            </w:pPr>
            <w:r w:rsidRPr="00F13BE7">
              <w:rPr>
                <w:rFonts w:ascii="Times New Roman" w:eastAsia="Times New Roman" w:hAnsi="Times New Roman" w:cs="Times New Roman"/>
                <w:color w:val="000000"/>
                <w:sz w:val="24"/>
              </w:rPr>
              <w:t>Предупреждение бытовых травм.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Безопасная эксплуатация бытовых приборов и мест общего пользования.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rPr>
            </w:pPr>
            <w:r w:rsidRPr="00F13BE7">
              <w:rPr>
                <w:rFonts w:ascii="Times New Roman" w:eastAsia="Times New Roman" w:hAnsi="Times New Roman" w:cs="Times New Roman"/>
                <w:color w:val="000000"/>
                <w:sz w:val="24"/>
              </w:rPr>
              <w:t>Пожарная безопасность в быту.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right="288"/>
              <w:jc w:val="center"/>
              <w:rPr>
                <w:rFonts w:ascii="Times New Roman" w:hAnsi="Times New Roman" w:cs="Times New Roman"/>
              </w:rPr>
            </w:pPr>
            <w:r w:rsidRPr="00F13BE7">
              <w:rPr>
                <w:rFonts w:ascii="Times New Roman" w:eastAsia="Times New Roman" w:hAnsi="Times New Roman" w:cs="Times New Roman"/>
                <w:color w:val="000000"/>
                <w:sz w:val="24"/>
              </w:rPr>
              <w:t>Предупреждение ситуаций криминального характера.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144"/>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Безопасные действия при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авариях на коммунальных системах жизнеобеспечения.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1008"/>
              <w:rPr>
                <w:rFonts w:ascii="Times New Roman" w:hAnsi="Times New Roman" w:cs="Times New Roman"/>
              </w:rPr>
            </w:pPr>
            <w:r w:rsidRPr="00F13BE7">
              <w:rPr>
                <w:rFonts w:ascii="Times New Roman" w:eastAsia="Times New Roman" w:hAnsi="Times New Roman" w:cs="Times New Roman"/>
                <w:color w:val="000000"/>
                <w:sz w:val="24"/>
              </w:rPr>
              <w:t>Правила дорожного движения.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Безопасность пешехода.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Безопасность пассажира.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Безопасность водителя.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720"/>
              <w:rPr>
                <w:rFonts w:ascii="Times New Roman" w:hAnsi="Times New Roman" w:cs="Times New Roman"/>
                <w:lang w:val="ru-RU"/>
              </w:rPr>
            </w:pPr>
            <w:r w:rsidRPr="00F13BE7">
              <w:rPr>
                <w:rFonts w:ascii="Times New Roman" w:eastAsia="Times New Roman" w:hAnsi="Times New Roman" w:cs="Times New Roman"/>
                <w:color w:val="000000"/>
                <w:sz w:val="24"/>
                <w:lang w:val="ru-RU"/>
              </w:rPr>
              <w:t>Основные опасности в общественных местах.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518"/>
              <w:jc w:val="both"/>
              <w:rPr>
                <w:rFonts w:ascii="Times New Roman" w:hAnsi="Times New Roman" w:cs="Times New Roman"/>
                <w:lang w:val="ru-RU"/>
              </w:rPr>
            </w:pPr>
            <w:r w:rsidRPr="00F13BE7">
              <w:rPr>
                <w:rFonts w:ascii="Times New Roman" w:eastAsia="Times New Roman" w:hAnsi="Times New Roman" w:cs="Times New Roman"/>
                <w:color w:val="000000"/>
                <w:sz w:val="24"/>
                <w:lang w:val="ru-RU"/>
              </w:rPr>
              <w:t>Безопасные действия при возникновении массовых беспорядков.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Пожарная безопасность в общественных местах.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Безопасные действия в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ситуациях криминогенного и антиобщественного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характера.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720"/>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Правила безопасного </w:t>
            </w:r>
            <w:r w:rsidRPr="00F13BE7">
              <w:rPr>
                <w:rFonts w:ascii="Times New Roman" w:eastAsia="Times New Roman" w:hAnsi="Times New Roman" w:cs="Times New Roman"/>
                <w:color w:val="000000"/>
                <w:sz w:val="24"/>
                <w:lang w:val="ru-RU"/>
              </w:rPr>
              <w:lastRenderedPageBreak/>
              <w:t>поведения на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lastRenderedPageBreak/>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lastRenderedPageBreak/>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Безопасные действия при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автономном существовании в природной среде.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432"/>
              <w:rPr>
                <w:rFonts w:ascii="Times New Roman" w:hAnsi="Times New Roman" w:cs="Times New Roman"/>
              </w:rPr>
            </w:pPr>
            <w:r w:rsidRPr="00F13BE7">
              <w:rPr>
                <w:rFonts w:ascii="Times New Roman" w:eastAsia="Times New Roman" w:hAnsi="Times New Roman" w:cs="Times New Roman"/>
                <w:color w:val="000000"/>
                <w:sz w:val="24"/>
              </w:rPr>
              <w:t>Безопасное поведение на водоёмах.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20.</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ight="576"/>
              <w:rPr>
                <w:rFonts w:ascii="Times New Roman" w:hAnsi="Times New Roman" w:cs="Times New Roman"/>
              </w:rPr>
            </w:pPr>
            <w:r w:rsidRPr="00F13BE7">
              <w:rPr>
                <w:rFonts w:ascii="Times New Roman" w:eastAsia="Times New Roman" w:hAnsi="Times New Roman" w:cs="Times New Roman"/>
                <w:color w:val="000000"/>
                <w:sz w:val="24"/>
              </w:rPr>
              <w:t>Общие представления о здоровье.</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21.</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lang w:val="ru-RU"/>
              </w:rPr>
            </w:pPr>
            <w:r w:rsidRPr="00F13BE7">
              <w:rPr>
                <w:rFonts w:ascii="Times New Roman" w:eastAsia="Times New Roman" w:hAnsi="Times New Roman" w:cs="Times New Roman"/>
                <w:color w:val="000000"/>
                <w:sz w:val="24"/>
                <w:lang w:val="ru-RU"/>
              </w:rPr>
              <w:t>Предупреждение и защита от инфекционных заболеваний.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Устный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Предупреждение и защита от неинфекционных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заболеваний.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C81D94"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lang w:val="ru-RU"/>
              </w:rPr>
              <w:t xml:space="preserve">Первая помощь 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самопомощь при неотложных состояниях. </w:t>
            </w:r>
            <w:r w:rsidRPr="00F13BE7">
              <w:rPr>
                <w:rFonts w:ascii="Times New Roman" w:eastAsia="Times New Roman" w:hAnsi="Times New Roman" w:cs="Times New Roman"/>
                <w:color w:val="000000"/>
                <w:sz w:val="24"/>
              </w:rPr>
              <w:t>§ 8.1</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C81D94"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81D94" w:rsidRPr="00F13BE7" w:rsidRDefault="00F13BE7"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 xml:space="preserve">Письменный </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lang w:val="ru-RU"/>
              </w:rPr>
              <w:t xml:space="preserve">Первая медицинская помощь при отравлениях аварийно химически опасными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веществами. </w:t>
            </w:r>
            <w:r w:rsidRPr="00F13BE7">
              <w:rPr>
                <w:rFonts w:ascii="Times New Roman" w:eastAsia="Times New Roman" w:hAnsi="Times New Roman" w:cs="Times New Roman"/>
                <w:color w:val="000000"/>
                <w:sz w:val="24"/>
              </w:rPr>
              <w:t>§ 8.2</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144"/>
              <w:rPr>
                <w:rFonts w:ascii="Times New Roman" w:hAnsi="Times New Roman" w:cs="Times New Roman"/>
              </w:rPr>
            </w:pPr>
            <w:r w:rsidRPr="00F13BE7">
              <w:rPr>
                <w:rFonts w:ascii="Times New Roman" w:eastAsia="Times New Roman" w:hAnsi="Times New Roman" w:cs="Times New Roman"/>
                <w:color w:val="000000"/>
                <w:sz w:val="24"/>
              </w:rPr>
              <w:t>Практическаяработа;</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lang w:val="ru-RU"/>
              </w:rPr>
              <w:t xml:space="preserve">Первая медицинская помощь при травмах. </w:t>
            </w:r>
            <w:r w:rsidRPr="00F13BE7">
              <w:rPr>
                <w:rFonts w:ascii="Times New Roman" w:eastAsia="Times New Roman" w:hAnsi="Times New Roman" w:cs="Times New Roman"/>
                <w:color w:val="000000"/>
                <w:sz w:val="24"/>
              </w:rPr>
              <w:t>§ 8.3</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144"/>
              <w:rPr>
                <w:rFonts w:ascii="Times New Roman" w:hAnsi="Times New Roman" w:cs="Times New Roman"/>
              </w:rPr>
            </w:pPr>
            <w:r w:rsidRPr="00F13BE7">
              <w:rPr>
                <w:rFonts w:ascii="Times New Roman" w:eastAsia="Times New Roman" w:hAnsi="Times New Roman" w:cs="Times New Roman"/>
                <w:color w:val="000000"/>
                <w:sz w:val="24"/>
              </w:rPr>
              <w:t>Практическаяработа;</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lang w:val="ru-RU"/>
              </w:rPr>
              <w:t xml:space="preserve">Первая медицинская помощь при утоплении. </w:t>
            </w:r>
            <w:r w:rsidRPr="00F13BE7">
              <w:rPr>
                <w:rFonts w:ascii="Times New Roman" w:eastAsia="Times New Roman" w:hAnsi="Times New Roman" w:cs="Times New Roman"/>
                <w:color w:val="000000"/>
                <w:sz w:val="24"/>
              </w:rPr>
              <w:t>§  8.4</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144"/>
              <w:rPr>
                <w:rFonts w:ascii="Times New Roman" w:hAnsi="Times New Roman" w:cs="Times New Roman"/>
              </w:rPr>
            </w:pPr>
            <w:r w:rsidRPr="00F13BE7">
              <w:rPr>
                <w:rFonts w:ascii="Times New Roman" w:eastAsia="Times New Roman" w:hAnsi="Times New Roman" w:cs="Times New Roman"/>
                <w:color w:val="000000"/>
                <w:sz w:val="24"/>
              </w:rPr>
              <w:t>Практическаяработа;</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Общение — основа</w:t>
            </w:r>
            <w:r w:rsidRPr="00F13BE7">
              <w:rPr>
                <w:rFonts w:ascii="Times New Roman" w:hAnsi="Times New Roman" w:cs="Times New Roman"/>
              </w:rPr>
              <w:br/>
            </w:r>
            <w:r w:rsidRPr="00F13BE7">
              <w:rPr>
                <w:rFonts w:ascii="Times New Roman" w:eastAsia="Times New Roman" w:hAnsi="Times New Roman" w:cs="Times New Roman"/>
                <w:color w:val="000000"/>
                <w:sz w:val="24"/>
              </w:rPr>
              <w:t>социальноговзаимодействия.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Устный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576"/>
              <w:rPr>
                <w:rFonts w:ascii="Times New Roman" w:hAnsi="Times New Roman" w:cs="Times New Roman"/>
                <w:lang w:val="ru-RU"/>
              </w:rPr>
            </w:pPr>
            <w:r w:rsidRPr="00F13BE7">
              <w:rPr>
                <w:rFonts w:ascii="Times New Roman" w:eastAsia="Times New Roman" w:hAnsi="Times New Roman" w:cs="Times New Roman"/>
                <w:color w:val="000000"/>
                <w:sz w:val="24"/>
                <w:lang w:val="ru-RU"/>
              </w:rPr>
              <w:t>Манипуляция и способы противостоять 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Устный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668"/>
              <w:jc w:val="both"/>
              <w:rPr>
                <w:rFonts w:ascii="Times New Roman" w:hAnsi="Times New Roman" w:cs="Times New Roman"/>
                <w:lang w:val="ru-RU"/>
              </w:rPr>
            </w:pPr>
            <w:r w:rsidRPr="00F13BE7">
              <w:rPr>
                <w:rFonts w:ascii="Times New Roman" w:eastAsia="Times New Roman" w:hAnsi="Times New Roman" w:cs="Times New Roman"/>
                <w:color w:val="000000"/>
                <w:sz w:val="24"/>
                <w:lang w:val="ru-RU"/>
              </w:rPr>
              <w:t>Безопасное поведение и современные увлечения молодёжи.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Письменный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Общие принципы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безопасности в цифровой среде.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Устный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720"/>
              <w:rPr>
                <w:rFonts w:ascii="Times New Roman" w:hAnsi="Times New Roman" w:cs="Times New Roman"/>
              </w:rPr>
            </w:pPr>
            <w:r w:rsidRPr="00F13BE7">
              <w:rPr>
                <w:rFonts w:ascii="Times New Roman" w:eastAsia="Times New Roman" w:hAnsi="Times New Roman" w:cs="Times New Roman"/>
                <w:color w:val="000000"/>
                <w:sz w:val="24"/>
              </w:rPr>
              <w:t>Безопасныеправилацифровогоповедения.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Письменный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288"/>
              <w:rPr>
                <w:rFonts w:ascii="Times New Roman" w:hAnsi="Times New Roman" w:cs="Times New Roman"/>
                <w:lang w:val="ru-RU"/>
              </w:rPr>
            </w:pPr>
            <w:r w:rsidRPr="00F13BE7">
              <w:rPr>
                <w:rFonts w:ascii="Times New Roman" w:eastAsia="Times New Roman" w:hAnsi="Times New Roman" w:cs="Times New Roman"/>
                <w:color w:val="000000"/>
                <w:sz w:val="24"/>
                <w:lang w:val="ru-RU"/>
              </w:rPr>
              <w:t>Общественно-</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государственная система противодействия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экстремизму и терроризму.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Устный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Безопасные действия при угрозе теракта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Устный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опрос;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EF2D49">
        <w:trPr>
          <w:trHeight w:val="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jc w:val="center"/>
              <w:rPr>
                <w:rFonts w:ascii="Times New Roman" w:hAnsi="Times New Roman" w:cs="Times New Roman"/>
              </w:rPr>
            </w:pPr>
            <w:r w:rsidRPr="00F13BE7">
              <w:rPr>
                <w:rFonts w:ascii="Times New Roman" w:eastAsia="Times New Roman" w:hAnsi="Times New Roman" w:cs="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Безопасные действия при совершении теракта.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4"/>
              <w:rPr>
                <w:rFonts w:ascii="Times New Roman" w:hAnsi="Times New Roman" w:cs="Times New Roman"/>
              </w:rPr>
            </w:pPr>
            <w:r w:rsidRPr="00F13BE7">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Письменный</w:t>
            </w:r>
            <w:r w:rsidRPr="00F13BE7">
              <w:rPr>
                <w:rFonts w:ascii="Times New Roman" w:hAnsi="Times New Roman" w:cs="Times New Roman"/>
              </w:rPr>
              <w:br/>
            </w:r>
            <w:r w:rsidRPr="00F13BE7">
              <w:rPr>
                <w:rFonts w:ascii="Times New Roman" w:eastAsia="Times New Roman" w:hAnsi="Times New Roman" w:cs="Times New Roman"/>
                <w:color w:val="000000"/>
                <w:sz w:val="24"/>
              </w:rPr>
              <w:t xml:space="preserve">контроль; </w:t>
            </w:r>
            <w:r w:rsidRPr="00F13BE7">
              <w:rPr>
                <w:rFonts w:ascii="Times New Roman" w:hAnsi="Times New Roman" w:cs="Times New Roman"/>
              </w:rPr>
              <w:br/>
            </w:r>
            <w:r w:rsidRPr="00F13BE7">
              <w:rPr>
                <w:rFonts w:ascii="Times New Roman" w:eastAsia="Times New Roman" w:hAnsi="Times New Roman" w:cs="Times New Roman"/>
                <w:color w:val="000000"/>
                <w:sz w:val="24"/>
              </w:rPr>
              <w:t>Тестирование;</w:t>
            </w:r>
          </w:p>
        </w:tc>
      </w:tr>
      <w:tr w:rsidR="00EF2D49" w:rsidRPr="00F13BE7" w:rsidTr="00710449">
        <w:trPr>
          <w:trHeight w:val="20"/>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EF2D49" w:rsidRDefault="00EF2D49" w:rsidP="00EF2D49">
            <w:pPr>
              <w:autoSpaceDE w:val="0"/>
              <w:autoSpaceDN w:val="0"/>
              <w:spacing w:after="0" w:line="240" w:lineRule="auto"/>
              <w:ind w:left="74"/>
              <w:rPr>
                <w:rFonts w:ascii="Times New Roman" w:hAnsi="Times New Roman" w:cs="Times New Roman"/>
                <w:lang w:val="ru-RU"/>
              </w:rPr>
            </w:pPr>
            <w:r w:rsidRPr="00F13BE7">
              <w:rPr>
                <w:rFonts w:ascii="Times New Roman" w:eastAsia="Times New Roman" w:hAnsi="Times New Roman" w:cs="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hAnsi="Times New Roman" w:cs="Times New Roman"/>
              </w:rPr>
            </w:pPr>
            <w:r w:rsidRPr="00F13BE7">
              <w:rPr>
                <w:rFonts w:ascii="Times New Roman" w:eastAsia="Times New Roman" w:hAnsi="Times New Roman" w:cs="Times New Roman"/>
                <w:color w:val="000000"/>
                <w:sz w:val="24"/>
              </w:rPr>
              <w:t>8</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r w:rsidRPr="00F13BE7">
              <w:rPr>
                <w:rFonts w:ascii="Times New Roman" w:eastAsia="Times New Roman" w:hAnsi="Times New Roman" w:cs="Times New Roman"/>
                <w:color w:val="000000"/>
                <w:sz w:val="24"/>
              </w:rPr>
              <w:t>3</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spacing w:after="0" w:line="240"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EF2D49" w:rsidRPr="00F13BE7" w:rsidRDefault="00EF2D49" w:rsidP="00EF2D49">
            <w:pPr>
              <w:autoSpaceDE w:val="0"/>
              <w:autoSpaceDN w:val="0"/>
              <w:spacing w:after="0" w:line="240" w:lineRule="auto"/>
              <w:ind w:left="72"/>
              <w:rPr>
                <w:rFonts w:ascii="Times New Roman" w:eastAsia="Times New Roman" w:hAnsi="Times New Roman" w:cs="Times New Roman"/>
                <w:color w:val="000000"/>
                <w:sz w:val="24"/>
              </w:rPr>
            </w:pPr>
          </w:p>
        </w:tc>
      </w:tr>
    </w:tbl>
    <w:p w:rsidR="00C81D94" w:rsidRPr="00F13BE7" w:rsidRDefault="00C81D94" w:rsidP="00EF2D49">
      <w:pPr>
        <w:spacing w:after="0" w:line="240" w:lineRule="auto"/>
        <w:rPr>
          <w:rFonts w:ascii="Times New Roman" w:hAnsi="Times New Roman" w:cs="Times New Roman"/>
        </w:rPr>
        <w:sectPr w:rsidR="00C81D94" w:rsidRPr="00F13BE7">
          <w:pgSz w:w="11900" w:h="16840"/>
          <w:pgMar w:top="284" w:right="650" w:bottom="976" w:left="666" w:header="720" w:footer="720" w:gutter="0"/>
          <w:cols w:space="720" w:equalWidth="0">
            <w:col w:w="10584" w:space="0"/>
          </w:cols>
          <w:docGrid w:linePitch="360"/>
        </w:sectPr>
      </w:pPr>
    </w:p>
    <w:p w:rsidR="00C81D94" w:rsidRPr="00F13BE7" w:rsidRDefault="00C81D94" w:rsidP="00EF2D49">
      <w:pPr>
        <w:autoSpaceDE w:val="0"/>
        <w:autoSpaceDN w:val="0"/>
        <w:spacing w:after="0" w:line="240" w:lineRule="auto"/>
        <w:rPr>
          <w:rFonts w:ascii="Times New Roman" w:hAnsi="Times New Roman" w:cs="Times New Roman"/>
        </w:rPr>
      </w:pPr>
    </w:p>
    <w:p w:rsidR="00C81D94" w:rsidRPr="00F13BE7" w:rsidRDefault="00F13BE7" w:rsidP="00F13BE7">
      <w:pPr>
        <w:autoSpaceDE w:val="0"/>
        <w:autoSpaceDN w:val="0"/>
        <w:spacing w:after="0" w:line="240" w:lineRule="auto"/>
        <w:rPr>
          <w:rFonts w:ascii="Times New Roman" w:hAnsi="Times New Roman" w:cs="Times New Roman"/>
        </w:rPr>
      </w:pPr>
      <w:r w:rsidRPr="00F13BE7">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C81D94" w:rsidRPr="00F13BE7" w:rsidRDefault="00F13BE7" w:rsidP="00F13BE7">
      <w:pPr>
        <w:autoSpaceDE w:val="0"/>
        <w:autoSpaceDN w:val="0"/>
        <w:spacing w:after="0" w:line="240" w:lineRule="auto"/>
        <w:rPr>
          <w:rFonts w:ascii="Times New Roman" w:hAnsi="Times New Roman" w:cs="Times New Roman"/>
        </w:rPr>
      </w:pPr>
      <w:r w:rsidRPr="00F13BE7">
        <w:rPr>
          <w:rFonts w:ascii="Times New Roman" w:eastAsia="Times New Roman" w:hAnsi="Times New Roman" w:cs="Times New Roman"/>
          <w:b/>
          <w:color w:val="000000"/>
          <w:sz w:val="24"/>
        </w:rPr>
        <w:t>ОБЯЗАТЕЛЬНЫЕ УЧЕБНЫЕ МАТЕРИАЛЫ ДЛЯ УЧЕНИКА</w:t>
      </w:r>
    </w:p>
    <w:p w:rsidR="00C81D94" w:rsidRPr="00F13BE7" w:rsidRDefault="00F13BE7" w:rsidP="00F13BE7">
      <w:pPr>
        <w:autoSpaceDE w:val="0"/>
        <w:autoSpaceDN w:val="0"/>
        <w:spacing w:after="0" w:line="240" w:lineRule="auto"/>
        <w:ind w:right="288"/>
        <w:rPr>
          <w:rFonts w:ascii="Times New Roman" w:hAnsi="Times New Roman" w:cs="Times New Roman"/>
          <w:lang w:val="ru-RU"/>
        </w:rPr>
      </w:pPr>
      <w:r w:rsidRPr="00F13BE7">
        <w:rPr>
          <w:rFonts w:ascii="Times New Roman" w:eastAsia="Times New Roman" w:hAnsi="Times New Roman" w:cs="Times New Roman"/>
          <w:color w:val="000000"/>
          <w:sz w:val="24"/>
          <w:lang w:val="ru-RU"/>
        </w:rPr>
        <w:t>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 Введите свой вариант:</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МЕТОДИЧЕСКИЕ МАТЕРИАЛЫ ДЛЯ УЧИТЕЛЯ</w:t>
      </w:r>
    </w:p>
    <w:p w:rsidR="00C81D94" w:rsidRPr="00F13BE7" w:rsidRDefault="00F13BE7" w:rsidP="00F13BE7">
      <w:pPr>
        <w:autoSpaceDE w:val="0"/>
        <w:autoSpaceDN w:val="0"/>
        <w:spacing w:after="0" w:line="240" w:lineRule="auto"/>
        <w:ind w:right="432"/>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Подручные средства спасения и выживания в опасных ситуациях. Методическое пособие. 5—11 классы. С. В. Петров. </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Основы кибербезопасности. 5-11 класс. Учебно-методическое пособие МЕТОДИЧЕСКИЕ ПОСОБИЯ Основы безопасности жизнедеятельности. 5–9 классы. </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Основы безопасности жизнедеятельности. 8 класс. МЕТОДИЧЕСКИЕ ПОСОБИЯ Работа с электронной формой учебника. </w:t>
      </w:r>
    </w:p>
    <w:p w:rsidR="00C81D94" w:rsidRPr="00F13BE7" w:rsidRDefault="00F13BE7" w:rsidP="00F13BE7">
      <w:pPr>
        <w:autoSpaceDE w:val="0"/>
        <w:autoSpaceDN w:val="0"/>
        <w:spacing w:after="0" w:line="240" w:lineRule="auto"/>
        <w:ind w:right="2736"/>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Методическое пособие (О. Н. Масленикова)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МЕТОДИЧЕСКИЕ ПОСОБИЯ Факторы, разрушающие здоровье человека. </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Основы защиты от терроризма. </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Правила пожарной безопасности. </w:t>
      </w:r>
    </w:p>
    <w:p w:rsidR="00C81D94" w:rsidRPr="00F13BE7" w:rsidRDefault="00F13BE7" w:rsidP="00F13BE7">
      <w:pPr>
        <w:autoSpaceDE w:val="0"/>
        <w:autoSpaceDN w:val="0"/>
        <w:spacing w:after="0" w:line="240" w:lineRule="auto"/>
        <w:ind w:right="288"/>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МЕТОДИЧЕСКИЕ ПОСОБИЯ Организация и проведение уроков. 5–9 классы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МЕТОДИЧЕСКИЕ ПОСОБИЯ Поведенческие привычки школьников и оценка их безопасности для здоровья. 5–11 классы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МЕТОДИЧЕСКИЕ ПОСОБИЯ Основы безопасности жизнедеятельности. 5–9 классы.</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3B4D1A" w:rsidRDefault="00F13BE7" w:rsidP="00F13BE7">
      <w:pPr>
        <w:autoSpaceDE w:val="0"/>
        <w:autoSpaceDN w:val="0"/>
        <w:spacing w:after="0" w:line="240" w:lineRule="auto"/>
        <w:ind w:right="3168"/>
        <w:rPr>
          <w:rFonts w:ascii="Times New Roman" w:eastAsia="Times New Roman" w:hAnsi="Times New Roman" w:cs="Times New Roman"/>
          <w:color w:val="000000"/>
          <w:sz w:val="24"/>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kuhta</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clan</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su</w:t>
      </w:r>
      <w:r w:rsidRPr="00F13BE7">
        <w:rPr>
          <w:rFonts w:ascii="Times New Roman" w:eastAsia="Times New Roman" w:hAnsi="Times New Roman" w:cs="Times New Roman"/>
          <w:color w:val="000000"/>
          <w:sz w:val="24"/>
          <w:lang w:val="ru-RU"/>
        </w:rPr>
        <w:t xml:space="preserve"> Журнал «Основы безопасности жизнедеятельности»</w:t>
      </w:r>
    </w:p>
    <w:p w:rsidR="00C81D94" w:rsidRPr="00F13BE7" w:rsidRDefault="00F13BE7" w:rsidP="00F13BE7">
      <w:pPr>
        <w:autoSpaceDE w:val="0"/>
        <w:autoSpaceDN w:val="0"/>
        <w:spacing w:after="0" w:line="240" w:lineRule="auto"/>
        <w:ind w:right="3168"/>
        <w:rPr>
          <w:rFonts w:ascii="Times New Roman" w:hAnsi="Times New Roman" w:cs="Times New Roman"/>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school</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obz</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org</w:t>
      </w:r>
      <w:r w:rsidRPr="00F13BE7">
        <w:rPr>
          <w:rFonts w:ascii="Times New Roman" w:eastAsia="Times New Roman" w:hAnsi="Times New Roman" w:cs="Times New Roman"/>
          <w:color w:val="000000"/>
          <w:sz w:val="24"/>
          <w:lang w:val="ru-RU"/>
        </w:rPr>
        <w:t xml:space="preserve"> Основы безопасности жизнедеятельности. </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theobg</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by</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index</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htm</w:t>
      </w:r>
      <w:r w:rsidRPr="00F13BE7">
        <w:rPr>
          <w:rFonts w:ascii="Times New Roman" w:eastAsia="Times New Roman" w:hAnsi="Times New Roman" w:cs="Times New Roman"/>
          <w:color w:val="000000"/>
          <w:sz w:val="24"/>
          <w:lang w:val="ru-RU"/>
        </w:rPr>
        <w:t xml:space="preserve"> Нормативные документы, методические материалы по ОБЖ.</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informic</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narod</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obg</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html</w:t>
      </w:r>
      <w:r w:rsidRPr="00F13BE7">
        <w:rPr>
          <w:rFonts w:ascii="Times New Roman" w:eastAsia="Times New Roman" w:hAnsi="Times New Roman" w:cs="Times New Roman"/>
          <w:color w:val="000000"/>
          <w:sz w:val="24"/>
          <w:lang w:val="ru-RU"/>
        </w:rPr>
        <w:t xml:space="preserve"> Основы безопасности жизнедеятельности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://0</w:t>
      </w:r>
      <w:r w:rsidRPr="00F13BE7">
        <w:rPr>
          <w:rFonts w:ascii="Times New Roman" w:eastAsia="Times New Roman" w:hAnsi="Times New Roman" w:cs="Times New Roman"/>
          <w:color w:val="000000"/>
          <w:sz w:val="24"/>
        </w:rPr>
        <w:t>bj</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ampe</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web</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guest</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russian</w:t>
      </w:r>
      <w:r w:rsidRPr="00F13BE7">
        <w:rPr>
          <w:rFonts w:ascii="Times New Roman" w:eastAsia="Times New Roman" w:hAnsi="Times New Roman" w:cs="Times New Roman"/>
          <w:color w:val="000000"/>
          <w:sz w:val="24"/>
          <w:lang w:val="ru-RU"/>
        </w:rPr>
        <w:t xml:space="preserve"> Институт психологических проблем безопасности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anty</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crim</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boxmail</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biz</w:t>
      </w:r>
      <w:r w:rsidRPr="00F13BE7">
        <w:rPr>
          <w:rFonts w:ascii="Times New Roman" w:eastAsia="Times New Roman" w:hAnsi="Times New Roman" w:cs="Times New Roman"/>
          <w:color w:val="000000"/>
          <w:sz w:val="24"/>
          <w:lang w:val="ru-RU"/>
        </w:rPr>
        <w:t xml:space="preserve"> Искусство выживания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goodlife</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narod</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Все о пожарной безопасности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.0-1.</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Охрана труда. Промышленная и пожарная безопасность. Предупреждение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чрезвычайных ситуаций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hsea</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Первая медицинская помощь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meduhod</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Портал детской безопасности </w:t>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spas</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extreme</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Россия без наркотиков </w:t>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rwd</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Федеральная служба по надзору в сфере защиты прав потребителей и благополучия человека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rospotrebnadzor</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Федеральная служба по экологическому, технологическому и атомному надзору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gosnadzor</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Федеральный центр гигиены и эпидемиологии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znopr</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Безопасность и здоровье: ресурсы, технологии и обучение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risk</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net</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"Открытый урок"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fcior</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edu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xml:space="preserve">/ - Федеральный центр информационно-образовательных ресурсов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alleng</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edu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saf</w:t>
      </w: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color w:val="000000"/>
          <w:sz w:val="24"/>
        </w:rPr>
        <w:t>htm</w:t>
      </w:r>
      <w:r w:rsidRPr="00F13BE7">
        <w:rPr>
          <w:rFonts w:ascii="Times New Roman" w:eastAsia="Times New Roman" w:hAnsi="Times New Roman" w:cs="Times New Roman"/>
          <w:color w:val="000000"/>
          <w:sz w:val="24"/>
          <w:lang w:val="ru-RU"/>
        </w:rPr>
        <w:t>-ОБЖ - билеты, ответы, уроки.</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alleng</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edu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saf</w:t>
      </w:r>
      <w:r w:rsidRPr="00F13BE7">
        <w:rPr>
          <w:rFonts w:ascii="Times New Roman" w:eastAsia="Times New Roman" w:hAnsi="Times New Roman" w:cs="Times New Roman"/>
          <w:color w:val="000000"/>
          <w:sz w:val="24"/>
          <w:lang w:val="ru-RU"/>
        </w:rPr>
        <w:t>3.</w:t>
      </w:r>
      <w:r w:rsidRPr="00F13BE7">
        <w:rPr>
          <w:rFonts w:ascii="Times New Roman" w:eastAsia="Times New Roman" w:hAnsi="Times New Roman" w:cs="Times New Roman"/>
          <w:color w:val="000000"/>
          <w:sz w:val="24"/>
        </w:rPr>
        <w:t>htm</w:t>
      </w:r>
      <w:r w:rsidRPr="00F13BE7">
        <w:rPr>
          <w:rFonts w:ascii="Times New Roman" w:eastAsia="Times New Roman" w:hAnsi="Times New Roman" w:cs="Times New Roman"/>
          <w:color w:val="000000"/>
          <w:sz w:val="24"/>
          <w:lang w:val="ru-RU"/>
        </w:rPr>
        <w:t>-Книги, пособия по ОБЖ</w:t>
      </w:r>
    </w:p>
    <w:p w:rsidR="00C81D94" w:rsidRPr="00F13BE7" w:rsidRDefault="00C81D94" w:rsidP="00F13BE7">
      <w:pPr>
        <w:spacing w:after="0" w:line="240" w:lineRule="auto"/>
        <w:rPr>
          <w:rFonts w:ascii="Times New Roman" w:hAnsi="Times New Roman" w:cs="Times New Roman"/>
          <w:lang w:val="ru-RU"/>
        </w:rPr>
        <w:sectPr w:rsidR="00C81D94" w:rsidRPr="00F13BE7">
          <w:pgSz w:w="11900" w:h="16840"/>
          <w:pgMar w:top="298" w:right="650" w:bottom="290" w:left="666" w:header="720" w:footer="720" w:gutter="0"/>
          <w:cols w:space="720" w:equalWidth="0">
            <w:col w:w="10584" w:space="0"/>
          </w:cols>
          <w:docGrid w:linePitch="360"/>
        </w:sectPr>
      </w:pPr>
    </w:p>
    <w:p w:rsidR="00C81D94" w:rsidRPr="00F13BE7" w:rsidRDefault="00C81D94" w:rsidP="00F13BE7">
      <w:pPr>
        <w:autoSpaceDE w:val="0"/>
        <w:autoSpaceDN w:val="0"/>
        <w:spacing w:after="0" w:line="240" w:lineRule="auto"/>
        <w:rPr>
          <w:rFonts w:ascii="Times New Roman" w:hAnsi="Times New Roman" w:cs="Times New Roman"/>
          <w:lang w:val="ru-RU"/>
        </w:rPr>
      </w:pPr>
    </w:p>
    <w:p w:rsidR="00F13BE7" w:rsidRPr="00F13BE7" w:rsidRDefault="00F13BE7" w:rsidP="00F13BE7">
      <w:pPr>
        <w:autoSpaceDE w:val="0"/>
        <w:autoSpaceDN w:val="0"/>
        <w:spacing w:after="0" w:line="240" w:lineRule="auto"/>
        <w:ind w:right="1008"/>
        <w:rPr>
          <w:rFonts w:ascii="Times New Roman" w:eastAsia="Times New Roman" w:hAnsi="Times New Roman" w:cs="Times New Roman"/>
          <w:color w:val="000000"/>
          <w:sz w:val="24"/>
          <w:lang w:val="ru-RU"/>
        </w:rPr>
      </w:pP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satinoschool</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narod</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test</w:t>
      </w: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color w:val="000000"/>
          <w:sz w:val="24"/>
        </w:rPr>
        <w:t>p</w:t>
      </w: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color w:val="000000"/>
          <w:sz w:val="24"/>
        </w:rPr>
        <w:t>aa</w:t>
      </w: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color w:val="000000"/>
          <w:sz w:val="24"/>
        </w:rPr>
        <w:t>html</w:t>
      </w:r>
      <w:r w:rsidRPr="00F13BE7">
        <w:rPr>
          <w:rFonts w:ascii="Times New Roman" w:eastAsia="Times New Roman" w:hAnsi="Times New Roman" w:cs="Times New Roman"/>
          <w:color w:val="000000"/>
          <w:sz w:val="24"/>
          <w:lang w:val="ru-RU"/>
        </w:rPr>
        <w:t xml:space="preserve">-методическое пособие для учителей ОБЖ </w:t>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www</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uchportal</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load</w:t>
      </w:r>
      <w:r w:rsidRPr="00F13BE7">
        <w:rPr>
          <w:rFonts w:ascii="Times New Roman" w:eastAsia="Times New Roman" w:hAnsi="Times New Roman" w:cs="Times New Roman"/>
          <w:color w:val="000000"/>
          <w:sz w:val="24"/>
          <w:lang w:val="ru-RU"/>
        </w:rPr>
        <w:t xml:space="preserve">/81-учительский портал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severskijkadet</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voennoe</w:t>
      </w:r>
      <w:r w:rsidRPr="00F13BE7">
        <w:rPr>
          <w:rFonts w:ascii="Times New Roman" w:eastAsia="Times New Roman" w:hAnsi="Times New Roman" w:cs="Times New Roman"/>
          <w:color w:val="000000"/>
          <w:sz w:val="24"/>
          <w:lang w:val="ru-RU"/>
        </w:rPr>
        <w:t>_</w:t>
      </w:r>
      <w:r w:rsidRPr="00F13BE7">
        <w:rPr>
          <w:rFonts w:ascii="Times New Roman" w:eastAsia="Times New Roman" w:hAnsi="Times New Roman" w:cs="Times New Roman"/>
          <w:color w:val="000000"/>
          <w:sz w:val="24"/>
        </w:rPr>
        <w:t>delo</w:t>
      </w:r>
      <w:r w:rsidRPr="00F13BE7">
        <w:rPr>
          <w:rFonts w:ascii="Times New Roman" w:eastAsia="Times New Roman" w:hAnsi="Times New Roman" w:cs="Times New Roman"/>
          <w:color w:val="000000"/>
          <w:sz w:val="24"/>
          <w:lang w:val="ru-RU"/>
        </w:rPr>
        <w:t>/обж/уроки-обж-ссылки.</w:t>
      </w:r>
      <w:r w:rsidRPr="00F13BE7">
        <w:rPr>
          <w:rFonts w:ascii="Times New Roman" w:eastAsia="Times New Roman" w:hAnsi="Times New Roman" w:cs="Times New Roman"/>
          <w:color w:val="000000"/>
          <w:sz w:val="24"/>
        </w:rPr>
        <w:t>html</w:t>
      </w:r>
      <w:r w:rsidRPr="00F13BE7">
        <w:rPr>
          <w:rFonts w:ascii="Times New Roman" w:eastAsia="Times New Roman" w:hAnsi="Times New Roman" w:cs="Times New Roman"/>
          <w:color w:val="000000"/>
          <w:sz w:val="24"/>
          <w:lang w:val="ru-RU"/>
        </w:rPr>
        <w:t xml:space="preserve">-уроки ОБЖ </w:t>
      </w:r>
      <w:r w:rsidRPr="00F13BE7">
        <w:rPr>
          <w:rFonts w:ascii="Times New Roman" w:eastAsia="Times New Roman" w:hAnsi="Times New Roman" w:cs="Times New Roman"/>
          <w:color w:val="000000"/>
          <w:sz w:val="24"/>
        </w:rPr>
        <w:t>http</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zdd</w:t>
      </w:r>
      <w:r w:rsidRPr="00F13BE7">
        <w:rPr>
          <w:rFonts w:ascii="Times New Roman" w:eastAsia="Times New Roman" w:hAnsi="Times New Roman" w:cs="Times New Roman"/>
          <w:color w:val="000000"/>
          <w:sz w:val="24"/>
          <w:lang w:val="ru-RU"/>
        </w:rPr>
        <w:t>.1</w:t>
      </w:r>
      <w:r w:rsidRPr="00F13BE7">
        <w:rPr>
          <w:rFonts w:ascii="Times New Roman" w:eastAsia="Times New Roman" w:hAnsi="Times New Roman" w:cs="Times New Roman"/>
          <w:color w:val="000000"/>
          <w:sz w:val="24"/>
        </w:rPr>
        <w:t>september</w:t>
      </w:r>
      <w:r w:rsidRPr="00F13BE7">
        <w:rPr>
          <w:rFonts w:ascii="Times New Roman" w:eastAsia="Times New Roman" w:hAnsi="Times New Roman" w:cs="Times New Roman"/>
          <w:color w:val="000000"/>
          <w:sz w:val="24"/>
          <w:lang w:val="ru-RU"/>
        </w:rPr>
        <w:t>.</w:t>
      </w:r>
      <w:r w:rsidRPr="00F13BE7">
        <w:rPr>
          <w:rFonts w:ascii="Times New Roman" w:eastAsia="Times New Roman" w:hAnsi="Times New Roman" w:cs="Times New Roman"/>
          <w:color w:val="000000"/>
          <w:sz w:val="24"/>
        </w:rPr>
        <w:t>ru</w:t>
      </w:r>
      <w:r w:rsidRPr="00F13BE7">
        <w:rPr>
          <w:rFonts w:ascii="Times New Roman" w:eastAsia="Times New Roman" w:hAnsi="Times New Roman" w:cs="Times New Roman"/>
          <w:color w:val="000000"/>
          <w:sz w:val="24"/>
          <w:lang w:val="ru-RU"/>
        </w:rPr>
        <w:t>/ - газета "Здоровье детей"</w:t>
      </w:r>
    </w:p>
    <w:p w:rsidR="00F13BE7" w:rsidRPr="00F13BE7" w:rsidRDefault="00F13BE7" w:rsidP="00F13BE7">
      <w:pPr>
        <w:autoSpaceDE w:val="0"/>
        <w:autoSpaceDN w:val="0"/>
        <w:spacing w:after="0" w:line="240" w:lineRule="auto"/>
        <w:ind w:right="1008"/>
        <w:rPr>
          <w:rFonts w:ascii="Times New Roman" w:eastAsia="Times New Roman" w:hAnsi="Times New Roman" w:cs="Times New Roman"/>
          <w:b/>
          <w:color w:val="000000"/>
          <w:sz w:val="24"/>
          <w:lang w:val="ru-RU"/>
        </w:rPr>
      </w:pPr>
    </w:p>
    <w:p w:rsidR="00C81D94" w:rsidRPr="00F13BE7" w:rsidRDefault="00F13BE7" w:rsidP="00F13BE7">
      <w:pPr>
        <w:autoSpaceDE w:val="0"/>
        <w:autoSpaceDN w:val="0"/>
        <w:spacing w:after="0" w:line="240" w:lineRule="auto"/>
        <w:ind w:right="1008"/>
        <w:rPr>
          <w:rFonts w:ascii="Times New Roman" w:hAnsi="Times New Roman" w:cs="Times New Roman"/>
          <w:lang w:val="ru-RU"/>
        </w:rPr>
      </w:pPr>
      <w:r w:rsidRPr="00F13BE7">
        <w:rPr>
          <w:rFonts w:ascii="Times New Roman" w:eastAsia="Times New Roman" w:hAnsi="Times New Roman" w:cs="Times New Roman"/>
          <w:b/>
          <w:color w:val="000000"/>
          <w:sz w:val="24"/>
          <w:lang w:val="ru-RU"/>
        </w:rPr>
        <w:t>МАТЕРИАЛЬНО-ТЕХНИЧЕСКОЕ ОБЕСПЕЧЕНИЕ ОБРАЗОВАТЕЛЬНОГО ПРОЦЕССА</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УЧЕБНОЕ ОБОРУДОВАНИЕ</w:t>
      </w:r>
    </w:p>
    <w:p w:rsidR="00C81D94" w:rsidRPr="00F13BE7" w:rsidRDefault="00F13BE7" w:rsidP="00F13BE7">
      <w:pPr>
        <w:autoSpaceDE w:val="0"/>
        <w:autoSpaceDN w:val="0"/>
        <w:spacing w:after="0" w:line="240" w:lineRule="auto"/>
        <w:ind w:right="5616"/>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Мультимедийный компьютер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Сканер с приставкой для сканирования слайдов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Принтер лазерный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Цифровая фотокамера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Мультимедиа проектор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Стол для проектора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Экран (на штативе или навесной)</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b/>
          <w:color w:val="000000"/>
          <w:sz w:val="24"/>
          <w:lang w:val="ru-RU"/>
        </w:rPr>
        <w:t>ОБОРУДОВАНИЕ ДЛЯ ПРОВЕДЕНИЯ ПРАКТИЧЕСКИХ РАБОТ</w:t>
      </w:r>
    </w:p>
    <w:p w:rsidR="00C81D94" w:rsidRPr="00F13BE7" w:rsidRDefault="00F13BE7" w:rsidP="00F13BE7">
      <w:pPr>
        <w:autoSpaceDE w:val="0"/>
        <w:autoSpaceDN w:val="0"/>
        <w:spacing w:after="0" w:line="240" w:lineRule="auto"/>
        <w:ind w:right="2448"/>
        <w:rPr>
          <w:rFonts w:ascii="Times New Roman" w:hAnsi="Times New Roman" w:cs="Times New Roman"/>
          <w:lang w:val="ru-RU"/>
        </w:rPr>
      </w:pPr>
      <w:r w:rsidRPr="00F13BE7">
        <w:rPr>
          <w:rFonts w:ascii="Times New Roman" w:eastAsia="Times New Roman" w:hAnsi="Times New Roman" w:cs="Times New Roman"/>
          <w:color w:val="000000"/>
          <w:sz w:val="24"/>
          <w:lang w:val="ru-RU"/>
        </w:rPr>
        <w:t xml:space="preserve">Компас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Бинт марлевый 10х15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Вата гигроскопическая нестерильная (пачка по 50 г.)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Вата компрессная (пачка по 50 г.)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Жгут кровоостанавливающий резиновый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Индивидуальный перевязочный пакет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Косынка перевязочная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Клеенка компрессорная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Ножницы для перевязочного материала (прямые)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Повязка малая стерильная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Повязка большая стерильная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Шприц-тюбик одноразового пользования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Шинный материал (плотные куски картона, рейки т.п.) длиной от 0,7 до 1,.5 м Противогаз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Общевойсковой защитный комплект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Респиратор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Аптечка индивидуальная (АИ-2)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Противохимический пакет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Носилки санитарные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Противопыльные тканевые маски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 xml:space="preserve">Ватно-марлевая повязка </w:t>
      </w:r>
      <w:r w:rsidRPr="00F13BE7">
        <w:rPr>
          <w:rFonts w:ascii="Times New Roman" w:hAnsi="Times New Roman" w:cs="Times New Roman"/>
          <w:lang w:val="ru-RU"/>
        </w:rPr>
        <w:br/>
      </w:r>
      <w:r w:rsidRPr="00F13BE7">
        <w:rPr>
          <w:rFonts w:ascii="Times New Roman" w:eastAsia="Times New Roman" w:hAnsi="Times New Roman" w:cs="Times New Roman"/>
          <w:color w:val="000000"/>
          <w:sz w:val="24"/>
          <w:lang w:val="ru-RU"/>
        </w:rPr>
        <w:t>Шина транспортная Дитерихса для нижних конечностей (модернизированная).</w:t>
      </w:r>
    </w:p>
    <w:p w:rsidR="00C81D94" w:rsidRPr="00F13BE7" w:rsidRDefault="00F13BE7" w:rsidP="00F13BE7">
      <w:pPr>
        <w:autoSpaceDE w:val="0"/>
        <w:autoSpaceDN w:val="0"/>
        <w:spacing w:after="0" w:line="240" w:lineRule="auto"/>
        <w:rPr>
          <w:rFonts w:ascii="Times New Roman" w:hAnsi="Times New Roman" w:cs="Times New Roman"/>
          <w:lang w:val="ru-RU"/>
        </w:rPr>
      </w:pPr>
      <w:r w:rsidRPr="00F13BE7">
        <w:rPr>
          <w:rFonts w:ascii="Times New Roman" w:eastAsia="Times New Roman" w:hAnsi="Times New Roman" w:cs="Times New Roman"/>
          <w:color w:val="000000"/>
          <w:sz w:val="24"/>
          <w:lang w:val="ru-RU"/>
        </w:rPr>
        <w:t>Сумка и комплект медицинского имущества для оказания доврачебной помощи-сумка СМС.</w:t>
      </w:r>
    </w:p>
    <w:p w:rsidR="00C81D94" w:rsidRPr="00F13BE7" w:rsidRDefault="00F13BE7" w:rsidP="00F13BE7">
      <w:pPr>
        <w:autoSpaceDE w:val="0"/>
        <w:autoSpaceDN w:val="0"/>
        <w:spacing w:after="0" w:line="240" w:lineRule="auto"/>
        <w:rPr>
          <w:rFonts w:ascii="Times New Roman" w:hAnsi="Times New Roman" w:cs="Times New Roman"/>
        </w:rPr>
      </w:pPr>
      <w:r w:rsidRPr="00F13BE7">
        <w:rPr>
          <w:rFonts w:ascii="Times New Roman" w:eastAsia="Times New Roman" w:hAnsi="Times New Roman" w:cs="Times New Roman"/>
          <w:color w:val="000000"/>
          <w:sz w:val="24"/>
        </w:rPr>
        <w:t>Лямкамедицинскаяносилочная</w:t>
      </w:r>
    </w:p>
    <w:sectPr w:rsidR="00C81D94" w:rsidRPr="00F13BE7" w:rsidSect="00F13BE7">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DejaVu Serif">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47730"/>
    <w:rsid w:val="00034616"/>
    <w:rsid w:val="0006063C"/>
    <w:rsid w:val="00073FAA"/>
    <w:rsid w:val="0015074B"/>
    <w:rsid w:val="0029639D"/>
    <w:rsid w:val="00326F90"/>
    <w:rsid w:val="003B4D1A"/>
    <w:rsid w:val="00710449"/>
    <w:rsid w:val="00754A30"/>
    <w:rsid w:val="00AA1D8D"/>
    <w:rsid w:val="00B47730"/>
    <w:rsid w:val="00BA739F"/>
    <w:rsid w:val="00C81D94"/>
    <w:rsid w:val="00CB0664"/>
    <w:rsid w:val="00D95383"/>
    <w:rsid w:val="00E3689A"/>
    <w:rsid w:val="00E945A5"/>
    <w:rsid w:val="00EB211B"/>
    <w:rsid w:val="00EF2D49"/>
    <w:rsid w:val="00F13BE7"/>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720A2"/>
  <w15:docId w15:val="{059ABF48-4954-408D-B53F-AEE8ED4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D8BF-C991-4FC8-AEAA-34DF9CB6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11962</Words>
  <Characters>68185</Characters>
  <Application>Microsoft Office Word</Application>
  <DocSecurity>0</DocSecurity>
  <Lines>568</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8</cp:revision>
  <cp:lastPrinted>2022-09-11T18:33:00Z</cp:lastPrinted>
  <dcterms:created xsi:type="dcterms:W3CDTF">2013-12-23T23:15:00Z</dcterms:created>
  <dcterms:modified xsi:type="dcterms:W3CDTF">2024-01-24T14:58:00Z</dcterms:modified>
  <cp:category/>
</cp:coreProperties>
</file>